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仿宋" w:hAnsi="仿宋" w:eastAsia="仿宋" w:cs="仿宋"/>
          <w:sz w:val="28"/>
          <w:szCs w:val="28"/>
        </w:rPr>
      </w:pPr>
      <w:r>
        <w:rPr>
          <w:rFonts w:hint="eastAsia" w:ascii="黑体" w:hAnsi="黑体" w:eastAsia="黑体" w:cs="黑体"/>
          <w:sz w:val="28"/>
          <w:szCs w:val="28"/>
        </w:rPr>
        <w:t>业务素养赛题七</w:t>
      </w:r>
    </w:p>
    <w:p>
      <w:pPr>
        <w:pStyle w:val="2"/>
        <w:spacing w:line="560" w:lineRule="exact"/>
        <w:jc w:val="right"/>
        <w:rPr>
          <w:rFonts w:hint="eastAsia" w:ascii="仿宋" w:hAnsi="仿宋" w:eastAsia="仿宋" w:cs="仿宋"/>
          <w:sz w:val="28"/>
          <w:szCs w:val="28"/>
        </w:rPr>
      </w:pPr>
      <w:r>
        <w:rPr>
          <w:rFonts w:hint="eastAsia" w:ascii="仿宋" w:hAnsi="仿宋" w:eastAsia="仿宋" w:cs="仿宋"/>
          <w:sz w:val="28"/>
          <w:szCs w:val="28"/>
        </w:rPr>
        <w:t>总分：100分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一、单选题（每题1分，共40分）</w:t>
      </w:r>
    </w:p>
    <w:p>
      <w:pPr>
        <w:widowControl w:val="0"/>
        <w:numPr>
          <w:ilvl w:val="0"/>
          <w:numId w:val="1"/>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下列关于货币市场主要特点的说法中，错误的是（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A：低风险、低收益</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B：高风险、高收益</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C：期限性、流动性高</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D：交易量大、交易频繁</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货币市场的主要特点包括：低风险、低收益；期限短、流动性高；交易量大、交易频繁。</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2.边际产量曲线与平均产量曲线相交以前，(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A:边际产量大于平均产量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B:平均产量大于边际产量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C:平均产量等于边际产量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D:平均产量下降</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bCs/>
          <w:sz w:val="28"/>
          <w:szCs w:val="28"/>
          <w:lang w:val="en-US" w:eastAsia="zh-CN"/>
        </w:rPr>
        <w:t>【参考解析】</w:t>
      </w:r>
      <w:r>
        <w:rPr>
          <w:rFonts w:hint="eastAsia" w:ascii="仿宋" w:hAnsi="仿宋" w:eastAsia="仿宋" w:cs="仿宋"/>
          <w:sz w:val="28"/>
          <w:szCs w:val="28"/>
        </w:rPr>
        <w:t>边际产量曲线与平均产量曲线相交以前，边际产量大于平均产量</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3．宏观经济学的中心是（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A:国民收入决定理论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B:失业与通货膨胀理论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C:经济周期与经济增长理论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D:开放经济理论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bCs/>
          <w:sz w:val="28"/>
          <w:szCs w:val="28"/>
          <w:lang w:val="en-US" w:eastAsia="zh-CN"/>
        </w:rPr>
        <w:t>【参考解析】</w:t>
      </w:r>
      <w:r>
        <w:rPr>
          <w:rFonts w:hint="eastAsia" w:ascii="仿宋" w:hAnsi="仿宋" w:eastAsia="仿宋" w:cs="仿宋"/>
          <w:sz w:val="28"/>
          <w:szCs w:val="28"/>
        </w:rPr>
        <w:t>宏观经济学的中心是国民收入决定理论</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4.</w:t>
      </w:r>
      <w:r>
        <w:rPr>
          <w:rFonts w:hint="eastAsia" w:ascii="仿宋" w:hAnsi="仿宋" w:eastAsia="仿宋" w:cs="仿宋"/>
          <w:bCs/>
          <w:sz w:val="28"/>
          <w:szCs w:val="28"/>
          <w:lang w:eastAsia="zh-Hans"/>
        </w:rPr>
        <w:t>当事人、法定代理人，可以委托（   ）人作为诉讼代理人。</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1-2</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1-3</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1-4</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1-5</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正确答案：A</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当事人、法定代理人，可以委托一至二人作为诉讼代理人。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   ）</w:t>
      </w:r>
      <w:r>
        <w:rPr>
          <w:rFonts w:hint="eastAsia" w:ascii="仿宋" w:hAnsi="仿宋" w:eastAsia="仿宋" w:cs="仿宋"/>
          <w:sz w:val="28"/>
          <w:szCs w:val="28"/>
          <w:lang w:val="en-US" w:eastAsia="zh-CN"/>
        </w:rPr>
        <w:t>通常反映社会总需求变化和未来通货膨胀的压力状况。</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M</w:t>
      </w:r>
      <w:r>
        <w:rPr>
          <w:rFonts w:hint="eastAsia" w:ascii="仿宋" w:hAnsi="仿宋" w:eastAsia="仿宋" w:cs="仿宋"/>
          <w:sz w:val="28"/>
          <w:szCs w:val="28"/>
          <w:vertAlign w:val="subscript"/>
          <w:lang w:val="en-US" w:eastAsia="zh-CN"/>
        </w:rPr>
        <w:t>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M</w:t>
      </w:r>
      <w:r>
        <w:rPr>
          <w:rFonts w:hint="eastAsia" w:ascii="仿宋" w:hAnsi="仿宋" w:eastAsia="仿宋" w:cs="仿宋"/>
          <w:sz w:val="28"/>
          <w:szCs w:val="28"/>
          <w:vertAlign w:val="subscript"/>
          <w:lang w:val="en-US" w:eastAsia="zh-CN"/>
        </w:rPr>
        <w:t>1</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M</w:t>
      </w:r>
      <w:r>
        <w:rPr>
          <w:rFonts w:hint="eastAsia" w:ascii="仿宋" w:hAnsi="仿宋" w:eastAsia="仿宋" w:cs="仿宋"/>
          <w:sz w:val="28"/>
          <w:szCs w:val="28"/>
          <w:vertAlign w:val="subscript"/>
          <w:lang w:val="en-US" w:eastAsia="zh-CN"/>
        </w:rPr>
        <w:t>2</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D:M</w:t>
      </w:r>
      <w:r>
        <w:rPr>
          <w:rFonts w:hint="eastAsia" w:ascii="仿宋" w:hAnsi="仿宋" w:eastAsia="仿宋" w:cs="仿宋"/>
          <w:sz w:val="28"/>
          <w:szCs w:val="28"/>
          <w:vertAlign w:val="subscript"/>
          <w:lang w:val="en-US" w:eastAsia="zh-CN"/>
        </w:rPr>
        <w:t>2</w:t>
      </w:r>
      <w:r>
        <w:rPr>
          <w:rFonts w:hint="eastAsia" w:ascii="仿宋" w:hAnsi="仿宋" w:eastAsia="仿宋" w:cs="仿宋"/>
          <w:sz w:val="28"/>
          <w:szCs w:val="28"/>
          <w:lang w:val="en-US" w:eastAsia="zh-CN"/>
        </w:rPr>
        <w:t>-M</w:t>
      </w:r>
      <w:r>
        <w:rPr>
          <w:rFonts w:hint="eastAsia" w:ascii="仿宋" w:hAnsi="仿宋" w:eastAsia="仿宋" w:cs="仿宋"/>
          <w:sz w:val="28"/>
          <w:szCs w:val="28"/>
          <w:vertAlign w:val="subscript"/>
          <w:lang w:val="en-US" w:eastAsia="zh-CN"/>
        </w:rPr>
        <w:t>1</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【参考解析】由于M</w:t>
      </w:r>
      <w:r>
        <w:rPr>
          <w:rFonts w:hint="eastAsia" w:ascii="仿宋" w:hAnsi="仿宋" w:eastAsia="仿宋" w:cs="仿宋"/>
          <w:sz w:val="28"/>
          <w:szCs w:val="28"/>
          <w:vertAlign w:val="subscript"/>
          <w:lang w:val="en-US" w:eastAsia="zh-CN"/>
        </w:rPr>
        <w:t>2</w:t>
      </w:r>
      <w:r>
        <w:rPr>
          <w:rFonts w:hint="eastAsia" w:ascii="仿宋" w:hAnsi="仿宋" w:eastAsia="仿宋" w:cs="仿宋"/>
          <w:sz w:val="28"/>
          <w:szCs w:val="28"/>
          <w:lang w:val="en-US" w:eastAsia="zh-CN"/>
        </w:rPr>
        <w:t>通常反映社会总需求变化和未来通货膨胀的压力状况，因此一般所说的货币供应量是指M</w:t>
      </w:r>
      <w:r>
        <w:rPr>
          <w:rFonts w:hint="eastAsia" w:ascii="仿宋" w:hAnsi="仿宋" w:eastAsia="仿宋" w:cs="仿宋"/>
          <w:sz w:val="28"/>
          <w:szCs w:val="28"/>
          <w:vertAlign w:val="subscript"/>
          <w:lang w:val="en-US" w:eastAsia="zh-CN"/>
        </w:rPr>
        <w:t>2</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6.</w:t>
      </w:r>
      <w:r>
        <w:rPr>
          <w:rFonts w:hint="eastAsia" w:ascii="仿宋" w:hAnsi="仿宋" w:eastAsia="仿宋" w:cs="仿宋"/>
          <w:sz w:val="28"/>
          <w:szCs w:val="28"/>
          <w:lang w:val="en-US" w:eastAsia="zh-Hans"/>
        </w:rPr>
        <w:t>下列哪一项不列入国内生产总值的核算？（</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A：出口到国外的一批货物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B：政府给贫困家庭发放的一笔救济金</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C：经纪人为一座旧房买卖收取的一笔佣金</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D：保险公司收到的一笔家庭财产保险费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政府给贫困家庭发放的一笔救济金属于转移支付，不属于政府购买。</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7.</w:t>
      </w:r>
      <w:r>
        <w:rPr>
          <w:rFonts w:hint="eastAsia" w:ascii="仿宋" w:hAnsi="仿宋" w:eastAsia="仿宋" w:cs="仿宋"/>
          <w:sz w:val="28"/>
          <w:szCs w:val="28"/>
          <w:lang w:val="en-US" w:eastAsia="zh-CN"/>
        </w:rPr>
        <w:t>贷款公司对同一借款人的贷款余额不得超过资本净额的</w:t>
      </w:r>
      <w:r>
        <w:rPr>
          <w:rFonts w:hint="eastAsia" w:ascii="仿宋" w:hAnsi="仿宋" w:eastAsia="仿宋" w:cs="仿宋"/>
          <w:sz w:val="28"/>
          <w:szCs w:val="28"/>
        </w:rPr>
        <w:t>（   ）</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10%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15%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D:20%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【参考解析】贷款公司对同一借款人的贷款余额不得超过资本净额的10%。</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8.货币供给是一个（   ）概念。</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A:时期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B:存量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C:流量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D:流动性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货币供给是一个存量概念。</w:t>
      </w:r>
    </w:p>
    <w:p>
      <w:pPr>
        <w:pStyle w:val="2"/>
        <w:spacing w:line="560" w:lineRule="exact"/>
        <w:rPr>
          <w:rFonts w:hint="eastAsia" w:ascii="仿宋" w:hAnsi="仿宋" w:eastAsia="仿宋" w:cs="仿宋"/>
          <w:sz w:val="28"/>
          <w:szCs w:val="28"/>
        </w:rPr>
      </w:pPr>
    </w:p>
    <w:p>
      <w:pPr>
        <w:keepNext w:val="0"/>
        <w:keepLines w:val="0"/>
        <w:widowControl/>
        <w:suppressLineNumbers w:val="0"/>
        <w:jc w:val="left"/>
        <w:rPr>
          <w:rFonts w:hint="eastAsia" w:ascii="仿宋" w:hAnsi="仿宋" w:eastAsia="仿宋" w:cs="仿宋"/>
          <w:sz w:val="28"/>
          <w:szCs w:val="28"/>
        </w:rPr>
      </w:pPr>
      <w:r>
        <w:rPr>
          <w:rFonts w:hint="eastAsia" w:ascii="仿宋" w:hAnsi="仿宋" w:eastAsia="仿宋" w:cs="仿宋"/>
          <w:sz w:val="28"/>
          <w:szCs w:val="28"/>
        </w:rPr>
        <w:t>9.</w:t>
      </w:r>
      <w:r>
        <w:rPr>
          <w:rFonts w:hint="eastAsia" w:ascii="仿宋" w:hAnsi="仿宋" w:eastAsia="仿宋" w:cs="仿宋"/>
          <w:bCs/>
          <w:sz w:val="28"/>
          <w:szCs w:val="28"/>
          <w:lang w:val="en-US" w:eastAsia="zh-CN"/>
        </w:rPr>
        <w:t>金融机构应当按照下列期限保存客户身份资料和交易记录：客户身份资料，自业务关系结束当年或者一次性交易记账当年计起至少保存</w:t>
      </w:r>
      <w:r>
        <w:rPr>
          <w:rFonts w:hint="eastAsia" w:ascii="仿宋" w:hAnsi="仿宋" w:eastAsia="仿宋" w:cs="仿宋"/>
          <w:bCs/>
          <w:sz w:val="28"/>
          <w:szCs w:val="28"/>
          <w:lang w:val="en-US" w:eastAsia="zh-Hans"/>
        </w:rPr>
        <w:t>（</w:t>
      </w:r>
      <w:r>
        <w:rPr>
          <w:rFonts w:hint="eastAsia" w:ascii="仿宋" w:hAnsi="仿宋" w:eastAsia="仿宋" w:cs="仿宋"/>
          <w:bCs/>
          <w:sz w:val="28"/>
          <w:szCs w:val="28"/>
          <w:lang w:eastAsia="zh-Hans"/>
        </w:rPr>
        <w:t xml:space="preserve">   ）</w:t>
      </w:r>
      <w:r>
        <w:rPr>
          <w:rFonts w:hint="eastAsia" w:ascii="仿宋" w:hAnsi="仿宋" w:eastAsia="仿宋" w:cs="仿宋"/>
          <w:bCs/>
          <w:sz w:val="28"/>
          <w:szCs w:val="28"/>
          <w:lang w:val="en-US" w:eastAsia="zh-CN"/>
        </w:rPr>
        <w:t>年。</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1</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2</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3</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5</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正确答案：D</w:t>
      </w:r>
    </w:p>
    <w:p>
      <w:pPr>
        <w:keepNext w:val="0"/>
        <w:keepLines w:val="0"/>
        <w:widowControl/>
        <w:suppressLineNumbers w:val="0"/>
        <w:jc w:val="left"/>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金融机构应当按照下列期限保存客户身份资料和交易记录：（一）客户身份资料，自业务关系结束当年或者一次性交易记账当年计起至少保存5年。（二）交易记录，自交易记账当年计起至少保存5年。</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10.</w:t>
      </w:r>
      <w:r>
        <w:rPr>
          <w:rFonts w:hint="eastAsia" w:ascii="仿宋" w:hAnsi="仿宋" w:eastAsia="仿宋" w:cs="仿宋"/>
          <w:sz w:val="28"/>
          <w:szCs w:val="28"/>
          <w:lang w:val="en-US" w:eastAsia="zh-CN"/>
        </w:rPr>
        <w:t>制定银行业从业人员职业操守的宗旨是“为规范银行业从业人员( )，提高中国银行业从业人员整体素质和</w:t>
      </w:r>
      <w:r>
        <w:rPr>
          <w:rFonts w:hint="eastAsia" w:ascii="仿宋" w:hAnsi="仿宋" w:eastAsia="仿宋" w:cs="仿宋"/>
          <w:sz w:val="28"/>
          <w:szCs w:val="28"/>
        </w:rPr>
        <w:t>（   ）建立健康的银行业企业文化和信用文化，维护银行业良好信誉，促进银行业的健康发展，制定本职业操守”。</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A:职业纪律；职业道德</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B:职业行为；职业道德水准</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C:职业操守；职业纪律</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D:职业道德；职业操守水平</w:t>
      </w:r>
      <w:r>
        <w:rPr>
          <w:rFonts w:hint="eastAsia" w:ascii="仿宋" w:hAnsi="仿宋" w:eastAsia="仿宋" w:cs="仿宋"/>
          <w:sz w:val="28"/>
          <w:szCs w:val="28"/>
          <w:lang w:val="en-US" w:eastAsia="zh-CN"/>
        </w:rPr>
        <w:t xml:space="preserve"> </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为规范银行业从业人员职业行为,提高中国银行业从业人员整体素质和职业道德水准,建立健康的银行业企业文化和信用文化,维护银行业良好信誉,促进银行业的健康发展,制定《银行业从业人员职业操守》。</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11.</w:t>
      </w:r>
      <w:r>
        <w:rPr>
          <w:rFonts w:hint="eastAsia" w:ascii="仿宋" w:hAnsi="仿宋" w:eastAsia="仿宋" w:cs="仿宋"/>
          <w:bCs/>
          <w:sz w:val="28"/>
          <w:szCs w:val="28"/>
          <w:lang w:eastAsia="zh-Hans"/>
        </w:rPr>
        <w:t>在客户申请解除保险合同时，如退还的保险费或者退还的</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"https://baike.baidu.com/item/%E4%BF%9D%E9%99%A9%E5%8D%95"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保险单</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的现金价值金额为人民币（   ）万元以上或者外币等值（   ）美元以上的，保险公司应当要求退保申请人出示保险合同原件或者</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"https://baike.baidu.com/item/%E4%BF%9D%E9%99%A9%E5%87%AD%E8%AF%81"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保险凭证</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原件，核对退保申请人的有效身份证件或者其他身份证明文件，确认申请人的身份。</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1、1000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2、2000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5、5000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20、2</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正确答案：A</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在客户申请解除保险合同时，如退还的保险费或者退还的</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"https://baike.baidu.com/item/%E4%BF%9D%E9%99%A9%E5%8D%95"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保险单</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的现金价值金额为人民币1万元以上或者外币等值1000美元以上的，保险公司应当要求退保申请人出示保险合同原件或者</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"https://baike.baidu.com/item/%E4%BF%9D%E9%99%A9%E5%87%AD%E8%AF%81"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保险凭证</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原件，核对退保申请人的有效身份证件或者其他身份证明文件，确认申请人的身份。</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12.商业银行是以（   ）为经营对象的信用中介机构。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A:实物商品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B:股票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C:利率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D:货币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rPr>
      </w:pPr>
      <w:r>
        <w:rPr>
          <w:rFonts w:hint="eastAsia" w:ascii="仿宋" w:hAnsi="仿宋" w:eastAsia="仿宋" w:cs="仿宋"/>
          <w:bCs/>
          <w:sz w:val="28"/>
          <w:szCs w:val="28"/>
          <w:lang w:val="en-US" w:eastAsia="zh-CN"/>
        </w:rPr>
        <w:t>【参考解析】</w:t>
      </w:r>
      <w:r>
        <w:rPr>
          <w:rFonts w:hint="eastAsia" w:ascii="仿宋" w:hAnsi="仿宋" w:eastAsia="仿宋" w:cs="仿宋"/>
          <w:sz w:val="28"/>
          <w:szCs w:val="28"/>
        </w:rPr>
        <w:t>商业银行是以货币为经营对象的信用中介机构。</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val="en-US" w:eastAsia="zh-Hans"/>
        </w:rPr>
      </w:pPr>
      <w:r>
        <w:rPr>
          <w:rFonts w:hint="eastAsia" w:ascii="仿宋" w:hAnsi="仿宋" w:eastAsia="仿宋" w:cs="仿宋"/>
          <w:sz w:val="28"/>
          <w:szCs w:val="28"/>
        </w:rPr>
        <w:t>13.</w:t>
      </w:r>
      <w:r>
        <w:rPr>
          <w:rFonts w:hint="eastAsia" w:ascii="仿宋" w:hAnsi="仿宋" w:eastAsia="仿宋" w:cs="仿宋"/>
          <w:bCs/>
          <w:sz w:val="28"/>
          <w:szCs w:val="28"/>
          <w:lang w:val="en-US" w:eastAsia="zh-Hans"/>
        </w:rPr>
        <w:t>金融机构应当勤勉尽责，建立健全和执行客户身份识别制度，遵循（</w:t>
      </w:r>
      <w:r>
        <w:rPr>
          <w:rFonts w:hint="eastAsia" w:ascii="仿宋" w:hAnsi="仿宋" w:eastAsia="仿宋" w:cs="仿宋"/>
          <w:bCs/>
          <w:sz w:val="28"/>
          <w:szCs w:val="28"/>
          <w:lang w:eastAsia="zh-Hans"/>
        </w:rPr>
        <w:t xml:space="preserve">   ）</w:t>
      </w:r>
      <w:r>
        <w:rPr>
          <w:rFonts w:hint="eastAsia" w:ascii="仿宋" w:hAnsi="仿宋" w:eastAsia="仿宋" w:cs="仿宋"/>
          <w:bCs/>
          <w:sz w:val="28"/>
          <w:szCs w:val="28"/>
          <w:lang w:val="en-US" w:eastAsia="zh-Hans"/>
        </w:rPr>
        <w:t>原则，针对具有不同洗钱或者恐怖融资风险特征的客户、业务关系或者交易，采取相应措施。</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A：“熟悉你的客户”</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B：“了解你的客户”</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C：“认识你的客户”</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D：“倾听你的客户”</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正确答案：B</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金融机构应当勤勉尽责，建立健全和执行客户身份识别制度，遵循“了解你的客户”原则，针对具有不同洗钱或者恐怖融资风险特征的客户、业务关系或者交易，采取相应措施。</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val="en-US" w:eastAsia="zh-Hans"/>
        </w:rPr>
      </w:pPr>
      <w:r>
        <w:rPr>
          <w:rFonts w:hint="eastAsia" w:ascii="仿宋" w:hAnsi="仿宋" w:eastAsia="仿宋" w:cs="仿宋"/>
          <w:sz w:val="28"/>
          <w:szCs w:val="28"/>
        </w:rPr>
        <w:t>14.</w:t>
      </w:r>
      <w:r>
        <w:rPr>
          <w:rFonts w:hint="eastAsia" w:ascii="仿宋" w:hAnsi="仿宋" w:eastAsia="仿宋" w:cs="仿宋"/>
          <w:bCs/>
          <w:sz w:val="28"/>
          <w:szCs w:val="28"/>
          <w:lang w:val="en-US" w:eastAsia="zh-Hans"/>
        </w:rPr>
        <w:t>保险业和银行业、证券业、信托业实行分业经营、分业管理。</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A：混业经营、混业管理</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B：混业经营、分业管理</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C：分业经营、混业管理</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D：分业经营、分业管理</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正确答案：D</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险业和银行业、证券业、信托业实行分业经营、分业管理。</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15.</w:t>
      </w:r>
      <w:r>
        <w:rPr>
          <w:rFonts w:hint="eastAsia" w:ascii="仿宋" w:hAnsi="仿宋" w:eastAsia="仿宋" w:cs="仿宋"/>
          <w:sz w:val="28"/>
          <w:szCs w:val="28"/>
          <w:lang w:val="en-US" w:eastAsia="zh-CN"/>
        </w:rPr>
        <w:t>票据发行便利是一种具有法律约束力的</w:t>
      </w:r>
      <w:r>
        <w:rPr>
          <w:rFonts w:hint="eastAsia" w:ascii="仿宋" w:hAnsi="仿宋" w:eastAsia="仿宋" w:cs="仿宋"/>
          <w:sz w:val="28"/>
          <w:szCs w:val="28"/>
        </w:rPr>
        <w:t>（   ）</w:t>
      </w:r>
      <w:r>
        <w:rPr>
          <w:rFonts w:hint="eastAsia" w:ascii="仿宋" w:hAnsi="仿宋" w:eastAsia="仿宋" w:cs="仿宋"/>
          <w:sz w:val="28"/>
          <w:szCs w:val="28"/>
          <w:lang w:val="en-US" w:eastAsia="zh-CN"/>
        </w:rPr>
        <w:t>周转性票据发行融资的承诺。</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短期</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中期</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长期</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:永久期</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【参考解析】票据发行便利属于贷款承诺业务，它是一种具有法律约束力的中期周转性票据发行融资的承诺。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16.</w:t>
      </w:r>
      <w:r>
        <w:rPr>
          <w:rFonts w:hint="eastAsia" w:ascii="仿宋" w:hAnsi="仿宋" w:eastAsia="仿宋" w:cs="仿宋"/>
          <w:sz w:val="28"/>
          <w:szCs w:val="28"/>
          <w:lang w:val="en-US" w:eastAsia="zh-Hans"/>
        </w:rPr>
        <w:t>信用卡持卡人通过ATM等自助机具办理现金提取业务，每卡每日累计不超过人民币（</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元。</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2000</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5000</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10000</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20000</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信用卡持卡人通过ATM等自助机具办理现金提取业务，每卡每日累计不超过人民币</w:t>
      </w:r>
      <w:r>
        <w:rPr>
          <w:rFonts w:hint="default" w:ascii="仿宋" w:hAnsi="仿宋" w:eastAsia="仿宋" w:cs="仿宋"/>
          <w:sz w:val="28"/>
          <w:szCs w:val="28"/>
          <w:lang w:eastAsia="zh-Hans"/>
        </w:rPr>
        <w:t>10000</w:t>
      </w:r>
      <w:r>
        <w:rPr>
          <w:rFonts w:hint="eastAsia" w:ascii="仿宋" w:hAnsi="仿宋" w:eastAsia="仿宋" w:cs="仿宋"/>
          <w:sz w:val="28"/>
          <w:szCs w:val="28"/>
          <w:lang w:val="en-US" w:eastAsia="zh-Hans"/>
        </w:rPr>
        <w:t>元。</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jc w:val="left"/>
        <w:rPr>
          <w:rFonts w:hint="eastAsia" w:ascii="仿宋" w:hAnsi="仿宋" w:eastAsia="仿宋" w:cs="仿宋"/>
          <w:sz w:val="28"/>
          <w:szCs w:val="28"/>
          <w:lang w:eastAsia="zh-CN"/>
        </w:rPr>
      </w:pPr>
      <w:r>
        <w:rPr>
          <w:rFonts w:hint="eastAsia" w:ascii="仿宋" w:hAnsi="仿宋" w:eastAsia="仿宋" w:cs="仿宋"/>
          <w:sz w:val="28"/>
          <w:szCs w:val="28"/>
        </w:rPr>
        <w:t>17.（   ）是利率风险管理的重要</w:t>
      </w:r>
      <w:r>
        <w:rPr>
          <w:rFonts w:hint="eastAsia" w:ascii="仿宋" w:hAnsi="仿宋" w:eastAsia="仿宋" w:cs="仿宋"/>
          <w:sz w:val="28"/>
          <w:szCs w:val="28"/>
          <w:lang w:val="en-US" w:eastAsia="zh-CN"/>
        </w:rPr>
        <w:t>工具</w:t>
      </w:r>
      <w:r>
        <w:rPr>
          <w:rFonts w:hint="eastAsia" w:ascii="仿宋" w:hAnsi="仿宋" w:eastAsia="仿宋" w:cs="仿宋"/>
          <w:sz w:val="28"/>
          <w:szCs w:val="28"/>
          <w:lang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缺口管理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久期管理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内部资金转移定价</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D:资产证券化</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【参考解析】缺口管理又称为利率敏感性缺口管理法，是利率风险管理的重要工具。</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18.</w:t>
      </w:r>
      <w:r>
        <w:rPr>
          <w:rFonts w:hint="eastAsia" w:ascii="仿宋" w:hAnsi="仿宋" w:eastAsia="仿宋" w:cs="仿宋"/>
          <w:sz w:val="28"/>
          <w:szCs w:val="28"/>
          <w:lang w:val="en-US" w:eastAsia="zh-CN"/>
        </w:rPr>
        <w:t>根据中国银监会《商业银行理财产品销售管理办法》的规定,理财产品的风险评级结果由低到高应当至少包括</w:t>
      </w:r>
      <w:r>
        <w:rPr>
          <w:rFonts w:hint="eastAsia" w:ascii="仿宋" w:hAnsi="仿宋" w:eastAsia="仿宋" w:cs="仿宋"/>
          <w:sz w:val="28"/>
          <w:szCs w:val="28"/>
        </w:rPr>
        <w:t>（   ）</w:t>
      </w:r>
      <w:r>
        <w:rPr>
          <w:rFonts w:hint="eastAsia" w:ascii="仿宋" w:hAnsi="仿宋" w:eastAsia="仿宋" w:cs="仿宋"/>
          <w:sz w:val="28"/>
          <w:szCs w:val="28"/>
          <w:lang w:val="en-US" w:eastAsia="zh-CN"/>
        </w:rPr>
        <w:t>个等级。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2</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3</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D:6</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【参考解析】根据中国银监会《商业银行理财产品销售管理办法》的规定，理财产品的风险评级结果由低到高应当至少包括5 个等级，即以风险一级至风险五级。</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19.（   ）</w:t>
      </w:r>
      <w:r>
        <w:rPr>
          <w:rFonts w:hint="eastAsia" w:ascii="仿宋" w:hAnsi="仿宋" w:eastAsia="仿宋" w:cs="仿宋"/>
          <w:sz w:val="28"/>
          <w:szCs w:val="28"/>
          <w:lang w:val="en-US" w:eastAsia="zh-CN"/>
        </w:rPr>
        <w:t>是</w:t>
      </w:r>
      <w:r>
        <w:rPr>
          <w:rFonts w:hint="eastAsia" w:ascii="仿宋" w:hAnsi="仿宋" w:eastAsia="仿宋" w:cs="仿宋"/>
          <w:sz w:val="28"/>
          <w:szCs w:val="28"/>
        </w:rPr>
        <w:t>衡量银行规模的重要综合性指标，反映了一家银行在资本市场上的影响力水平,同时也决定着该银行在资本市场上的权重,从而成为投资者资金配置的重要参考</w:t>
      </w:r>
      <w:r>
        <w:rPr>
          <w:rFonts w:hint="eastAsia" w:ascii="仿宋" w:hAnsi="仿宋" w:eastAsia="仿宋" w:cs="仿宋"/>
          <w:sz w:val="28"/>
          <w:szCs w:val="28"/>
          <w:lang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总产量</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资产规模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总利润</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D:总市值</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【参考解析】总市值是</w:t>
      </w:r>
      <w:r>
        <w:rPr>
          <w:rFonts w:hint="eastAsia" w:ascii="仿宋" w:hAnsi="仿宋" w:eastAsia="仿宋" w:cs="仿宋"/>
          <w:sz w:val="28"/>
          <w:szCs w:val="28"/>
        </w:rPr>
        <w:t>衡量银行规模的重要综合性指标，反映了一家银行在资本市场上的影响力水平,同时也决定着该银行在资本市场上的权重,从而成为投资者资金配置的重要参考</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20.商业银行对理财客户进行的产品适合度评估应以（   ）的方式进行。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A:营业网点面谈</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B:网络问卷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C:电话询问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D:电子邮件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bCs/>
          <w:sz w:val="28"/>
          <w:szCs w:val="28"/>
          <w:lang w:val="en-US" w:eastAsia="zh-CN"/>
        </w:rPr>
        <w:t>【参考解析】</w:t>
      </w:r>
      <w:r>
        <w:rPr>
          <w:rFonts w:hint="eastAsia" w:ascii="仿宋" w:hAnsi="仿宋" w:eastAsia="仿宋" w:cs="仿宋"/>
          <w:sz w:val="28"/>
          <w:szCs w:val="28"/>
        </w:rPr>
        <w:t>商业银行对理财客户进行的产品适合度评估应以营业网点面谈的方式进行。</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21.专业胜任原则是指销售人员应当具备理财产品销售的（   ），胜任理财产品销售工作。</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A:专业资格和技能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B:能力</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C:经验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D:资质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bCs/>
          <w:sz w:val="28"/>
          <w:szCs w:val="28"/>
          <w:lang w:val="en-US" w:eastAsia="zh-CN"/>
        </w:rPr>
        <w:t>【参考解析】</w:t>
      </w:r>
      <w:r>
        <w:rPr>
          <w:rFonts w:hint="eastAsia" w:ascii="仿宋" w:hAnsi="仿宋" w:eastAsia="仿宋" w:cs="仿宋"/>
          <w:sz w:val="28"/>
          <w:szCs w:val="28"/>
        </w:rPr>
        <w:t>专业胜任原则是指销售人员应当具备理财产品销售的专业资格和技能，胜任理财产品销售工作。</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val="en-US" w:eastAsia="zh-Hans"/>
        </w:rPr>
      </w:pPr>
      <w:r>
        <w:rPr>
          <w:rFonts w:hint="eastAsia" w:ascii="仿宋" w:hAnsi="仿宋" w:eastAsia="仿宋" w:cs="仿宋"/>
          <w:sz w:val="28"/>
          <w:szCs w:val="28"/>
        </w:rPr>
        <w:t>22.</w:t>
      </w:r>
      <w:r>
        <w:rPr>
          <w:rFonts w:hint="eastAsia" w:ascii="仿宋" w:hAnsi="仿宋" w:eastAsia="仿宋" w:cs="仿宋"/>
          <w:bCs/>
          <w:sz w:val="28"/>
          <w:szCs w:val="28"/>
          <w:lang w:val="en-US" w:eastAsia="zh-Hans"/>
        </w:rPr>
        <w:t>保险业金融机构，资产总额（</w:t>
      </w:r>
      <w:r>
        <w:rPr>
          <w:rFonts w:hint="eastAsia" w:ascii="仿宋" w:hAnsi="仿宋" w:eastAsia="仿宋" w:cs="仿宋"/>
          <w:bCs/>
          <w:sz w:val="28"/>
          <w:szCs w:val="28"/>
          <w:lang w:eastAsia="zh-Hans"/>
        </w:rPr>
        <w:t xml:space="preserve">   ）</w:t>
      </w:r>
      <w:r>
        <w:rPr>
          <w:rFonts w:hint="eastAsia" w:ascii="仿宋" w:hAnsi="仿宋" w:eastAsia="仿宋" w:cs="仿宋"/>
          <w:bCs/>
          <w:sz w:val="28"/>
          <w:szCs w:val="28"/>
          <w:lang w:val="en-US" w:eastAsia="zh-Hans"/>
        </w:rPr>
        <w:t>亿元以下的为微型企业。</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20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30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40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50</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正确答案：A</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保险业金融机构，资产总额</w:t>
      </w:r>
      <w:r>
        <w:rPr>
          <w:rFonts w:hint="eastAsia" w:ascii="仿宋" w:hAnsi="仿宋" w:eastAsia="仿宋" w:cs="仿宋"/>
          <w:bCs/>
          <w:sz w:val="28"/>
          <w:szCs w:val="28"/>
          <w:lang w:eastAsia="zh-Hans"/>
        </w:rPr>
        <w:t>20</w:t>
      </w:r>
      <w:r>
        <w:rPr>
          <w:rFonts w:hint="eastAsia" w:ascii="仿宋" w:hAnsi="仿宋" w:eastAsia="仿宋" w:cs="仿宋"/>
          <w:bCs/>
          <w:sz w:val="28"/>
          <w:szCs w:val="28"/>
          <w:lang w:val="en-US" w:eastAsia="zh-Hans"/>
        </w:rPr>
        <w:t>亿元以下的为微型企业。</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23.通过（   ）对客户家庭的资产负债进行分类、统计。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A:资产负债表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B:损益表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C:现金流量表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D:利润分配表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bCs/>
          <w:sz w:val="28"/>
          <w:szCs w:val="28"/>
          <w:lang w:val="en-US" w:eastAsia="zh-CN"/>
        </w:rPr>
        <w:t>【参考解析】</w:t>
      </w:r>
      <w:r>
        <w:rPr>
          <w:rFonts w:hint="eastAsia" w:ascii="仿宋" w:hAnsi="仿宋" w:eastAsia="仿宋" w:cs="仿宋"/>
          <w:sz w:val="28"/>
          <w:szCs w:val="28"/>
        </w:rPr>
        <w:t>通过资产负债表对客户家庭的资产负债进行分类、统计。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24.二手房交易中，个人所得税一般按个人转让住房收入减去房屋原值和转让住房过程中缴纳的税金及有关合理费用后差额的（　　）计征。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A:1%</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B:2%</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C:10%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D:20%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rPr>
      </w:pPr>
      <w:r>
        <w:rPr>
          <w:rFonts w:hint="eastAsia" w:ascii="仿宋" w:hAnsi="仿宋" w:eastAsia="仿宋" w:cs="仿宋"/>
          <w:bCs/>
          <w:sz w:val="28"/>
          <w:szCs w:val="28"/>
          <w:lang w:val="en-US" w:eastAsia="zh-CN"/>
        </w:rPr>
        <w:t>【参考解析】</w:t>
      </w:r>
      <w:r>
        <w:rPr>
          <w:rFonts w:hint="eastAsia" w:ascii="仿宋" w:hAnsi="仿宋" w:eastAsia="仿宋" w:cs="仿宋"/>
          <w:sz w:val="28"/>
          <w:szCs w:val="28"/>
        </w:rPr>
        <w:t>二手房交易中，个人所得税一般按个人转让住房收入减去房屋原值和转让住房过程中缴纳的税金及有关合理费用后差额的20%计征。</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25.</w:t>
      </w:r>
      <w:r>
        <w:rPr>
          <w:rFonts w:hint="eastAsia" w:ascii="仿宋" w:hAnsi="仿宋" w:eastAsia="仿宋" w:cs="仿宋"/>
          <w:sz w:val="28"/>
          <w:szCs w:val="28"/>
          <w:lang w:val="en-US" w:eastAsia="zh-CN"/>
        </w:rPr>
        <w:t>市场风险加权资产为市场风险资本要求的</w:t>
      </w:r>
      <w:r>
        <w:rPr>
          <w:rFonts w:hint="eastAsia" w:ascii="仿宋" w:hAnsi="仿宋" w:eastAsia="仿宋" w:cs="仿宋"/>
          <w:sz w:val="28"/>
          <w:szCs w:val="28"/>
        </w:rPr>
        <w:t>（   ）</w:t>
      </w:r>
      <w:r>
        <w:rPr>
          <w:rFonts w:hint="eastAsia" w:ascii="仿宋" w:hAnsi="仿宋" w:eastAsia="仿宋" w:cs="仿宋"/>
          <w:sz w:val="28"/>
          <w:szCs w:val="28"/>
          <w:lang w:val="en-US" w:eastAsia="zh-CN"/>
        </w:rPr>
        <w:t>倍。</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10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12</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12.5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D:15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【参考解析】《商业银行资本管理办法(试行)》规定，商业银行可以采用标准法或内部模型法计量市场风险资本要求。市场风险加权资产为市场风险资本要求的 12.5倍,即市场风险加权资产=市场风险资本要求×12.5。</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26.</w:t>
      </w:r>
      <w:r>
        <w:rPr>
          <w:rFonts w:hint="eastAsia" w:ascii="仿宋" w:hAnsi="仿宋" w:eastAsia="仿宋" w:cs="仿宋"/>
          <w:sz w:val="28"/>
          <w:szCs w:val="28"/>
          <w:lang w:val="en-US" w:eastAsia="zh-Hans"/>
        </w:rPr>
        <w:t>人民银行将根据征信机构（含信用评级机构）的需求，推行（</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制度。</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A：全国信用从业人员合规教育</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B：全国征信从业人员合规教育</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C：全国评级从业人员合规教育</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D：全国征信和评级从业人员合规教育</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人民银行将根据征信机构（含信用评级机构）的需求，推行全国征信从业人员合规教育制度。</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27.</w:t>
      </w:r>
      <w:r>
        <w:rPr>
          <w:rFonts w:hint="eastAsia" w:ascii="仿宋" w:hAnsi="仿宋" w:eastAsia="仿宋" w:cs="仿宋"/>
          <w:sz w:val="28"/>
          <w:szCs w:val="28"/>
          <w:lang w:val="en-US" w:eastAsia="zh-CN"/>
        </w:rPr>
        <w:t>《中华人民共和国担保法》规定，一般保证的保证人与债权人未约定保证期间的，保证期间为主债务履行期届满之日起</w:t>
      </w:r>
      <w:r>
        <w:rPr>
          <w:rFonts w:hint="eastAsia" w:ascii="仿宋" w:hAnsi="仿宋" w:eastAsia="仿宋" w:cs="仿宋"/>
          <w:sz w:val="28"/>
          <w:szCs w:val="28"/>
        </w:rPr>
        <w:t>（   ）</w:t>
      </w:r>
      <w:r>
        <w:rPr>
          <w:rFonts w:hint="eastAsia" w:ascii="仿宋" w:hAnsi="仿宋" w:eastAsia="仿宋" w:cs="仿宋"/>
          <w:sz w:val="28"/>
          <w:szCs w:val="28"/>
          <w:lang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一个月</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两个月</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六个月</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D:一年</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【参考解析】《中华人民共和国担保法》规定，一般保证的保证人与债权人未约定保证期间的，保证期间为主债务履行期届满之日起六个月。</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28.</w:t>
      </w:r>
      <w:r>
        <w:rPr>
          <w:rFonts w:hint="eastAsia" w:ascii="仿宋" w:hAnsi="仿宋" w:eastAsia="仿宋" w:cs="仿宋"/>
          <w:sz w:val="28"/>
          <w:szCs w:val="28"/>
          <w:lang w:val="en-US" w:eastAsia="zh-Hans"/>
        </w:rPr>
        <w:t>下列不属于商业银行授信内部控制重点的是（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A：对不同种类客户施行分级授信管理</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B：实行统一授信管理</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C：健全客户信用风险识别与监测体系</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D：完善授信决策与审批机制</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商业银行应当设立独立的授信风险管理部门，对不同币种、不同客户对象、不同种类的授信进行统一管理，避免信用失控。</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29.</w:t>
      </w:r>
      <w:r>
        <w:rPr>
          <w:rFonts w:hint="eastAsia" w:ascii="仿宋" w:hAnsi="仿宋" w:eastAsia="仿宋" w:cs="仿宋"/>
          <w:sz w:val="28"/>
          <w:szCs w:val="28"/>
          <w:lang w:val="en-US" w:eastAsia="zh-CN"/>
        </w:rPr>
        <w:t>巍</w:t>
      </w:r>
      <w:r>
        <w:rPr>
          <w:rFonts w:hint="eastAsia" w:ascii="仿宋" w:hAnsi="仿宋" w:eastAsia="仿宋" w:cs="仿宋"/>
          <w:sz w:val="28"/>
          <w:szCs w:val="28"/>
        </w:rPr>
        <w:t>某是甲商业银行储蓄所柜员，工作期间从他人手中获得百元面额假币</w:t>
      </w:r>
      <w:r>
        <w:rPr>
          <w:rFonts w:hint="eastAsia" w:ascii="仿宋" w:hAnsi="仿宋" w:eastAsia="仿宋" w:cs="仿宋"/>
          <w:sz w:val="28"/>
          <w:szCs w:val="28"/>
          <w:lang w:val="en-US" w:eastAsia="zh-CN"/>
        </w:rPr>
        <w:t>2</w:t>
      </w:r>
      <w:r>
        <w:rPr>
          <w:rFonts w:hint="eastAsia" w:ascii="仿宋" w:hAnsi="仿宋" w:eastAsia="仿宋" w:cs="仿宋"/>
          <w:sz w:val="28"/>
          <w:szCs w:val="28"/>
        </w:rPr>
        <w:t>0000元，</w:t>
      </w:r>
      <w:r>
        <w:rPr>
          <w:rFonts w:hint="eastAsia" w:ascii="仿宋" w:hAnsi="仿宋" w:eastAsia="仿宋" w:cs="仿宋"/>
          <w:sz w:val="28"/>
          <w:szCs w:val="28"/>
          <w:lang w:val="en-US" w:eastAsia="zh-CN"/>
        </w:rPr>
        <w:t>巍</w:t>
      </w:r>
      <w:r>
        <w:rPr>
          <w:rFonts w:hint="eastAsia" w:ascii="仿宋" w:hAnsi="仿宋" w:eastAsia="仿宋" w:cs="仿宋"/>
          <w:sz w:val="28"/>
          <w:szCs w:val="28"/>
        </w:rPr>
        <w:t>某利用职务上的便利，趁储户取款之机，先后在给储户支付存款时夹带假币</w:t>
      </w:r>
      <w:r>
        <w:rPr>
          <w:rFonts w:hint="eastAsia" w:ascii="仿宋" w:hAnsi="仿宋" w:eastAsia="仿宋" w:cs="仿宋"/>
          <w:sz w:val="28"/>
          <w:szCs w:val="28"/>
          <w:lang w:val="en-US" w:eastAsia="zh-CN"/>
        </w:rPr>
        <w:t>1</w:t>
      </w:r>
      <w:r>
        <w:rPr>
          <w:rFonts w:hint="eastAsia" w:ascii="仿宋" w:hAnsi="仿宋" w:eastAsia="仿宋" w:cs="仿宋"/>
          <w:sz w:val="28"/>
          <w:szCs w:val="28"/>
        </w:rPr>
        <w:t>00</w:t>
      </w:r>
      <w:r>
        <w:rPr>
          <w:rFonts w:hint="eastAsia" w:ascii="仿宋" w:hAnsi="仿宋" w:eastAsia="仿宋" w:cs="仿宋"/>
          <w:sz w:val="28"/>
          <w:szCs w:val="28"/>
          <w:lang w:val="en-US" w:eastAsia="zh-CN"/>
        </w:rPr>
        <w:t>0</w:t>
      </w:r>
      <w:r>
        <w:rPr>
          <w:rFonts w:hint="eastAsia" w:ascii="仿宋" w:hAnsi="仿宋" w:eastAsia="仿宋" w:cs="仿宋"/>
          <w:sz w:val="28"/>
          <w:szCs w:val="28"/>
        </w:rPr>
        <w:t>0元。案发当日，从</w:t>
      </w:r>
      <w:r>
        <w:rPr>
          <w:rFonts w:hint="eastAsia" w:ascii="仿宋" w:hAnsi="仿宋" w:eastAsia="仿宋" w:cs="仿宋"/>
          <w:sz w:val="28"/>
          <w:szCs w:val="28"/>
          <w:lang w:val="en-US" w:eastAsia="zh-CN"/>
        </w:rPr>
        <w:t>巍</w:t>
      </w:r>
      <w:r>
        <w:rPr>
          <w:rFonts w:hint="eastAsia" w:ascii="仿宋" w:hAnsi="仿宋" w:eastAsia="仿宋" w:cs="仿宋"/>
          <w:sz w:val="28"/>
          <w:szCs w:val="28"/>
        </w:rPr>
        <w:t>某的办公桌内查获假币</w:t>
      </w:r>
      <w:r>
        <w:rPr>
          <w:rFonts w:hint="eastAsia" w:ascii="仿宋" w:hAnsi="仿宋" w:eastAsia="仿宋" w:cs="仿宋"/>
          <w:sz w:val="28"/>
          <w:szCs w:val="28"/>
          <w:lang w:val="en-US" w:eastAsia="zh-CN"/>
        </w:rPr>
        <w:t>10</w:t>
      </w:r>
      <w:r>
        <w:rPr>
          <w:rFonts w:hint="eastAsia" w:ascii="仿宋" w:hAnsi="仿宋" w:eastAsia="仿宋" w:cs="仿宋"/>
          <w:sz w:val="28"/>
          <w:szCs w:val="28"/>
        </w:rPr>
        <w:t>000元。下列关于</w:t>
      </w:r>
      <w:r>
        <w:rPr>
          <w:rFonts w:hint="eastAsia" w:ascii="仿宋" w:hAnsi="仿宋" w:eastAsia="仿宋" w:cs="仿宋"/>
          <w:sz w:val="28"/>
          <w:szCs w:val="28"/>
          <w:lang w:val="en-US" w:eastAsia="zh-CN"/>
        </w:rPr>
        <w:t>巍</w:t>
      </w:r>
      <w:r>
        <w:rPr>
          <w:rFonts w:hint="eastAsia" w:ascii="仿宋" w:hAnsi="仿宋" w:eastAsia="仿宋" w:cs="仿宋"/>
          <w:sz w:val="28"/>
          <w:szCs w:val="28"/>
        </w:rPr>
        <w:t>某所犯的罪正确的是（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:持有、使用假币罪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B:洗钱罪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C:金融机构工作人员购买假币、以假币换取货币罪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D:职务侵占罪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金融机构工作人员购买假币、以假币换取货币罪。金融机构工作人员购买假币、以假币换取货币罪,是指银行或者其他金融机构的工作人员购买伪造的货币,或者利用职务上的便利,以伪造的货币换取货币的行为。</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30.（   ）</w:t>
      </w:r>
      <w:r>
        <w:rPr>
          <w:rFonts w:hint="eastAsia" w:ascii="仿宋" w:hAnsi="仿宋" w:eastAsia="仿宋" w:cs="仿宋"/>
          <w:sz w:val="28"/>
          <w:szCs w:val="28"/>
          <w:lang w:val="en-US" w:eastAsia="zh-CN"/>
        </w:rPr>
        <w:t>通过内部治理、内部控制与内部审计实现</w:t>
      </w:r>
      <w:r>
        <w:rPr>
          <w:rFonts w:hint="eastAsia" w:ascii="仿宋" w:hAnsi="仿宋" w:eastAsia="仿宋" w:cs="仿宋"/>
          <w:sz w:val="28"/>
          <w:szCs w:val="28"/>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银行自我监管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外部监管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行业自律</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市场约束</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【参考解析】银行自我监管通过内部治理、内部控制与内部审计实现</w:t>
      </w:r>
      <w:r>
        <w:rPr>
          <w:rFonts w:hint="eastAsia" w:ascii="仿宋" w:hAnsi="仿宋" w:eastAsia="仿宋" w:cs="仿宋"/>
          <w:sz w:val="28"/>
          <w:szCs w:val="28"/>
        </w:rPr>
        <w:t>。</w:t>
      </w: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eastAsia" w:ascii="仿宋" w:hAnsi="仿宋" w:eastAsia="仿宋" w:cs="仿宋"/>
          <w:b w:val="0"/>
          <w:bCs w:val="0"/>
          <w:sz w:val="28"/>
          <w:szCs w:val="28"/>
          <w:lang w:val="en-US" w:eastAsia="zh-CN"/>
        </w:rPr>
      </w:pPr>
      <w:r>
        <w:rPr>
          <w:rFonts w:hint="eastAsia" w:ascii="仿宋" w:hAnsi="仿宋" w:eastAsia="仿宋" w:cs="仿宋"/>
          <w:sz w:val="28"/>
          <w:szCs w:val="28"/>
        </w:rPr>
        <w:t>31.</w:t>
      </w:r>
      <w:r>
        <w:rPr>
          <w:rFonts w:hint="eastAsia" w:ascii="仿宋" w:hAnsi="仿宋" w:eastAsia="仿宋" w:cs="仿宋"/>
          <w:b w:val="0"/>
          <w:bCs w:val="0"/>
          <w:sz w:val="28"/>
          <w:szCs w:val="28"/>
          <w:lang w:val="en-US" w:eastAsia="zh-CN"/>
        </w:rPr>
        <w:t>（  ）亦称为“分保”,是保险人在原保险合同的基础上,通过签订分保合同将其所承保的部分风险和贵任向其他保险人进行保险的行为。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区块链保险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开放保险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保险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再保险</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32.</w:t>
      </w:r>
      <w:r>
        <w:rPr>
          <w:rFonts w:hint="eastAsia" w:ascii="仿宋" w:hAnsi="仿宋" w:eastAsia="仿宋" w:cs="仿宋"/>
          <w:b w:val="0"/>
          <w:bCs w:val="0"/>
          <w:sz w:val="28"/>
          <w:szCs w:val="28"/>
          <w:lang w:val="en-US" w:eastAsia="zh-CN"/>
        </w:rPr>
        <w:t>我国年金业务治理结构中，（ ）作为核心,接受委托人的业务委托。</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投资管理人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托管人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受托人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账户管理人</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33.</w:t>
      </w:r>
      <w:r>
        <w:rPr>
          <w:rFonts w:hint="eastAsia" w:ascii="仿宋" w:hAnsi="仿宋" w:eastAsia="仿宋" w:cs="仿宋"/>
          <w:b w:val="0"/>
          <w:bCs w:val="0"/>
          <w:sz w:val="28"/>
          <w:szCs w:val="28"/>
          <w:lang w:val="en-US" w:eastAsia="zh-CN"/>
        </w:rPr>
        <w:t>区块链服务网络的缩写是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BBS</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BSN</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SBN</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BSS</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34.2018年2月初，（  ）上线了一个基于区块链技术的房屋租赁管理平台，这也是国内首例。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A:深圳</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B:雄安</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C:上海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D:北京</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E:杭州</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35.</w:t>
      </w:r>
      <w:r>
        <w:rPr>
          <w:rFonts w:hint="default" w:ascii="仿宋" w:hAnsi="仿宋" w:eastAsia="仿宋" w:cs="仿宋"/>
          <w:b w:val="0"/>
          <w:bCs w:val="0"/>
          <w:sz w:val="28"/>
          <w:szCs w:val="28"/>
          <w:lang w:val="en-US" w:eastAsia="zh-CN"/>
        </w:rPr>
        <w:t>区块链服务网络的建立是参考</w:t>
      </w:r>
      <w:r>
        <w:rPr>
          <w:rFonts w:hint="eastAsia" w:ascii="仿宋" w:hAnsi="仿宋" w:eastAsia="仿宋" w:cs="仿宋"/>
          <w:b w:val="0"/>
          <w:bCs w:val="0"/>
          <w:sz w:val="28"/>
          <w:szCs w:val="28"/>
          <w:lang w:val="en-US" w:eastAsia="zh-CN"/>
        </w:rPr>
        <w:t>（  ）</w:t>
      </w: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互联网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云计算</w:t>
      </w: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大数据</w:t>
      </w:r>
    </w:p>
    <w:p>
      <w:pPr>
        <w:pStyle w:val="2"/>
        <w:numPr>
          <w:ilvl w:val="-1"/>
          <w:numId w:val="0"/>
        </w:numPr>
        <w:spacing w:line="560" w:lineRule="exact"/>
        <w:rPr>
          <w:rFonts w:hint="eastAsia" w:ascii="仿宋" w:hAnsi="仿宋" w:eastAsia="仿宋" w:cs="仿宋"/>
          <w:b w:val="0"/>
          <w:bCs w:val="0"/>
          <w:sz w:val="28"/>
          <w:szCs w:val="28"/>
          <w:lang w:val="en-US" w:eastAsia="zh-CN"/>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人工智能</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36.</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r>
        <w:rPr>
          <w:rFonts w:hint="default" w:ascii="仿宋" w:hAnsi="仿宋" w:eastAsia="仿宋" w:cs="仿宋"/>
          <w:b w:val="0"/>
          <w:bCs w:val="0"/>
          <w:sz w:val="28"/>
          <w:szCs w:val="28"/>
          <w:lang w:val="en-US" w:eastAsia="zh-CN"/>
        </w:rPr>
        <w:t>不在联盟链纵向的分类要素中</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区块链底层框架技术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激励层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BaaS 平台接入与管理技术</w:t>
      </w:r>
    </w:p>
    <w:p>
      <w:pPr>
        <w:pStyle w:val="2"/>
        <w:numPr>
          <w:ilvl w:val="-1"/>
          <w:numId w:val="0"/>
        </w:numPr>
        <w:spacing w:line="560" w:lineRule="exact"/>
        <w:ind w:leftChars="0"/>
        <w:rPr>
          <w:rFonts w:hint="default" w:ascii="仿宋" w:hAnsi="仿宋" w:eastAsia="仿宋" w:cs="仿宋"/>
          <w:b w:val="0"/>
          <w:bCs w:val="0"/>
          <w:sz w:val="28"/>
          <w:szCs w:val="28"/>
          <w:lang w:val="en-US" w:eastAsia="zh-CN"/>
        </w:rPr>
      </w:pPr>
      <w:r>
        <w:rPr>
          <w:rFonts w:hint="eastAsia" w:ascii="仿宋" w:hAnsi="仿宋" w:eastAsia="仿宋" w:cs="仿宋"/>
          <w:sz w:val="28"/>
          <w:szCs w:val="28"/>
        </w:rPr>
        <w:t>D:</w:t>
      </w:r>
      <w:r>
        <w:rPr>
          <w:rFonts w:hint="default" w:ascii="仿宋" w:hAnsi="仿宋" w:eastAsia="仿宋" w:cs="仿宋"/>
          <w:b w:val="0"/>
          <w:bCs w:val="0"/>
          <w:sz w:val="28"/>
          <w:szCs w:val="28"/>
          <w:lang w:val="en-US" w:eastAsia="zh-CN"/>
        </w:rPr>
        <w:t>BaaS 平台之上的应用开发技术</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37.</w:t>
      </w:r>
      <w:r>
        <w:rPr>
          <w:rFonts w:hint="default" w:ascii="仿宋" w:hAnsi="仿宋" w:eastAsia="仿宋" w:cs="仿宋"/>
          <w:b w:val="0"/>
          <w:bCs w:val="0"/>
          <w:sz w:val="28"/>
          <w:szCs w:val="28"/>
          <w:lang w:val="en-US" w:eastAsia="zh-CN"/>
        </w:rPr>
        <w:t>全球发行首个国有“电子货币系统”的国家是</w:t>
      </w:r>
      <w:r>
        <w:rPr>
          <w:rFonts w:hint="eastAsia" w:ascii="仿宋" w:hAnsi="仿宋" w:eastAsia="仿宋" w:cs="仿宋"/>
          <w:b w:val="0"/>
          <w:bCs w:val="0"/>
          <w:sz w:val="28"/>
          <w:szCs w:val="28"/>
          <w:lang w:val="en-US" w:eastAsia="zh-CN"/>
        </w:rPr>
        <w:t>（  ）</w:t>
      </w: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毛里求斯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委内瑞拉</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厄瓜多尔</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津巴布韦</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38.智能投顾的价值定位为（）</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获取利润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客户需求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行业发展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市场份额</w:t>
      </w:r>
    </w:p>
    <w:p>
      <w:pPr>
        <w:rPr>
          <w:rFonts w:hint="eastAsia" w:ascii="仿宋" w:hAnsi="仿宋" w:eastAsia="仿宋" w:cs="仿宋"/>
          <w:sz w:val="28"/>
          <w:szCs w:val="28"/>
        </w:rPr>
      </w:pPr>
      <w:r>
        <w:rPr>
          <w:rFonts w:hint="eastAsia" w:ascii="仿宋" w:hAnsi="仿宋" w:eastAsia="仿宋" w:cs="仿宋"/>
          <w:sz w:val="28"/>
          <w:szCs w:val="28"/>
        </w:rPr>
        <w:t>正确答案：B</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智能投顾以客户需求为导向。</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39.以下属于结构化数据类型的是（）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Oracle中的数据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网站地址字符串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视频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图片</w:t>
      </w:r>
    </w:p>
    <w:p>
      <w:pPr>
        <w:rPr>
          <w:rFonts w:hint="eastAsia" w:ascii="仿宋" w:hAnsi="仿宋" w:eastAsia="仿宋" w:cs="仿宋"/>
          <w:sz w:val="28"/>
          <w:szCs w:val="28"/>
        </w:rPr>
      </w:pPr>
      <w:r>
        <w:rPr>
          <w:rFonts w:hint="eastAsia" w:ascii="仿宋" w:hAnsi="仿宋" w:eastAsia="仿宋" w:cs="仿宋"/>
          <w:sz w:val="28"/>
          <w:szCs w:val="28"/>
        </w:rPr>
        <w:t>正确答案A</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结构化数据包括SQL Server、Oracle中的数据，半结构化数据包括XML、网站地址字符串，非结构化数据包括视频、图片等。</w:t>
      </w:r>
    </w:p>
    <w:p>
      <w:pPr>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40.云服务的类型SaaS，是指（）</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基础设施即服务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软件即服务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平台即服务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以上都不对</w:t>
      </w:r>
    </w:p>
    <w:p>
      <w:pPr>
        <w:rPr>
          <w:rFonts w:hint="eastAsia" w:ascii="仿宋" w:hAnsi="仿宋" w:eastAsia="仿宋" w:cs="仿宋"/>
          <w:sz w:val="28"/>
          <w:szCs w:val="28"/>
        </w:rPr>
      </w:pPr>
      <w:r>
        <w:rPr>
          <w:rFonts w:hint="eastAsia" w:ascii="仿宋" w:hAnsi="仿宋" w:eastAsia="仿宋" w:cs="仿宋"/>
          <w:sz w:val="28"/>
          <w:szCs w:val="28"/>
        </w:rPr>
        <w:t>正确答案B</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IaaS是基础设施即服务，Saas是软件即服务，Paas是平台即服务。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二、多选题（每题1分，共40分）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41.商业银行贷款五级分类法中的不良贷款包括（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A:正常类贷款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B:关注类贷款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C:次级类贷款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D:可疑类贷款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E:损失类贷款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正确答案:CDE</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商业银行贷款五级分类法中的不良贷款包括次级类贷款</w:t>
      </w:r>
      <w:r>
        <w:rPr>
          <w:rFonts w:hint="eastAsia" w:ascii="仿宋" w:hAnsi="仿宋" w:eastAsia="仿宋" w:cs="仿宋"/>
          <w:sz w:val="28"/>
          <w:szCs w:val="28"/>
          <w:lang w:eastAsia="zh-CN"/>
        </w:rPr>
        <w:t>、</w:t>
      </w:r>
      <w:r>
        <w:rPr>
          <w:rFonts w:hint="eastAsia" w:ascii="仿宋" w:hAnsi="仿宋" w:eastAsia="仿宋" w:cs="仿宋"/>
          <w:sz w:val="28"/>
          <w:szCs w:val="28"/>
        </w:rPr>
        <w:t>可疑类贷款</w:t>
      </w:r>
      <w:r>
        <w:rPr>
          <w:rFonts w:hint="eastAsia" w:ascii="仿宋" w:hAnsi="仿宋" w:eastAsia="仿宋" w:cs="仿宋"/>
          <w:sz w:val="28"/>
          <w:szCs w:val="28"/>
          <w:lang w:eastAsia="zh-CN"/>
        </w:rPr>
        <w:t>、</w:t>
      </w:r>
      <w:r>
        <w:rPr>
          <w:rFonts w:hint="eastAsia" w:ascii="仿宋" w:hAnsi="仿宋" w:eastAsia="仿宋" w:cs="仿宋"/>
          <w:sz w:val="28"/>
          <w:szCs w:val="28"/>
        </w:rPr>
        <w:t>损失类贷款</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42.</w:t>
      </w:r>
      <w:r>
        <w:rPr>
          <w:rFonts w:hint="eastAsia" w:ascii="仿宋" w:hAnsi="仿宋" w:eastAsia="仿宋" w:cs="仿宋"/>
          <w:sz w:val="28"/>
          <w:szCs w:val="28"/>
          <w:lang w:val="en-US" w:eastAsia="zh-Hans"/>
        </w:rPr>
        <w:t>下列属于绿色金融体系“五大支柱”的是（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A：绿色金融商标体系</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B：金融机构监管和信息披露要求</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C：激励约束机制</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D：绿色金融产品和市场体系</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E：绿色金融国际合作</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正确答案：BCDE</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绿色金融体系“五大支柱”——绿色金融标准体系、金融机构监管和信息披露要求、激励约束机制、绿色金融产品和市场体系、绿色金融国际合作。</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43.商业银行配置经济资本可采取(    )的方法。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A:随机分配</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B:平均分配</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C:自上而下</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D:自下而上</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E:参照往年</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商业银行配置经济资本可采取自上而下</w:t>
      </w:r>
      <w:r>
        <w:rPr>
          <w:rFonts w:hint="eastAsia" w:ascii="仿宋" w:hAnsi="仿宋" w:eastAsia="仿宋" w:cs="仿宋"/>
          <w:sz w:val="28"/>
          <w:szCs w:val="28"/>
          <w:lang w:eastAsia="zh-CN"/>
        </w:rPr>
        <w:t>、</w:t>
      </w:r>
      <w:r>
        <w:rPr>
          <w:rFonts w:hint="eastAsia" w:ascii="仿宋" w:hAnsi="仿宋" w:eastAsia="仿宋" w:cs="仿宋"/>
          <w:sz w:val="28"/>
          <w:szCs w:val="28"/>
        </w:rPr>
        <w:t>自下而上的方法。</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44.货币的支付手段职能表现在(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A:偿还欠款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B:上交税款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C:银行借贷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D:发放工资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E:赠与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正确答案:ABCDE</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货币的支付手段职能表现在偿还欠款</w:t>
      </w:r>
      <w:r>
        <w:rPr>
          <w:rFonts w:hint="eastAsia" w:ascii="仿宋" w:hAnsi="仿宋" w:eastAsia="仿宋" w:cs="仿宋"/>
          <w:sz w:val="28"/>
          <w:szCs w:val="28"/>
          <w:lang w:eastAsia="zh-CN"/>
        </w:rPr>
        <w:t>、</w:t>
      </w:r>
      <w:r>
        <w:rPr>
          <w:rFonts w:hint="eastAsia" w:ascii="仿宋" w:hAnsi="仿宋" w:eastAsia="仿宋" w:cs="仿宋"/>
          <w:sz w:val="28"/>
          <w:szCs w:val="28"/>
        </w:rPr>
        <w:t>上交税款</w:t>
      </w:r>
      <w:r>
        <w:rPr>
          <w:rFonts w:hint="eastAsia" w:ascii="仿宋" w:hAnsi="仿宋" w:eastAsia="仿宋" w:cs="仿宋"/>
          <w:sz w:val="28"/>
          <w:szCs w:val="28"/>
          <w:lang w:eastAsia="zh-CN"/>
        </w:rPr>
        <w:t>、</w:t>
      </w:r>
      <w:r>
        <w:rPr>
          <w:rFonts w:hint="eastAsia" w:ascii="仿宋" w:hAnsi="仿宋" w:eastAsia="仿宋" w:cs="仿宋"/>
          <w:sz w:val="28"/>
          <w:szCs w:val="28"/>
        </w:rPr>
        <w:t>银行借贷</w:t>
      </w:r>
      <w:r>
        <w:rPr>
          <w:rFonts w:hint="eastAsia" w:ascii="仿宋" w:hAnsi="仿宋" w:eastAsia="仿宋" w:cs="仿宋"/>
          <w:sz w:val="28"/>
          <w:szCs w:val="28"/>
          <w:lang w:eastAsia="zh-CN"/>
        </w:rPr>
        <w:t>、</w:t>
      </w:r>
      <w:r>
        <w:rPr>
          <w:rFonts w:hint="eastAsia" w:ascii="仿宋" w:hAnsi="仿宋" w:eastAsia="仿宋" w:cs="仿宋"/>
          <w:sz w:val="28"/>
          <w:szCs w:val="28"/>
        </w:rPr>
        <w:t>发放工资</w:t>
      </w:r>
      <w:r>
        <w:rPr>
          <w:rFonts w:hint="eastAsia" w:ascii="仿宋" w:hAnsi="仿宋" w:eastAsia="仿宋" w:cs="仿宋"/>
          <w:sz w:val="28"/>
          <w:szCs w:val="28"/>
          <w:lang w:eastAsia="zh-CN"/>
        </w:rPr>
        <w:t>、</w:t>
      </w:r>
      <w:r>
        <w:rPr>
          <w:rFonts w:hint="eastAsia" w:ascii="仿宋" w:hAnsi="仿宋" w:eastAsia="仿宋" w:cs="仿宋"/>
          <w:sz w:val="28"/>
          <w:szCs w:val="28"/>
        </w:rPr>
        <w:t>赠与</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45.</w:t>
      </w:r>
      <w:r>
        <w:rPr>
          <w:rFonts w:hint="eastAsia" w:ascii="仿宋" w:hAnsi="仿宋" w:eastAsia="仿宋" w:cs="仿宋"/>
          <w:sz w:val="28"/>
          <w:szCs w:val="28"/>
          <w:lang w:val="en-US" w:eastAsia="zh-CN"/>
        </w:rPr>
        <w:t>资产负债计划主要包括资产负债的</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总量计划</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增量计划</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结构计划</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:区域计划</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E:时间计划</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【参考解析】资产负债计划是资产负债管理的重要手段，主要包括资产负债的总量计划、结构计划。</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rPr>
        <w:t>46.</w:t>
      </w:r>
      <w:r>
        <w:rPr>
          <w:rFonts w:hint="default" w:ascii="仿宋" w:hAnsi="仿宋" w:eastAsia="仿宋" w:cs="仿宋"/>
          <w:sz w:val="28"/>
          <w:szCs w:val="28"/>
          <w:lang w:eastAsia="zh-Hans"/>
        </w:rPr>
        <w:t>商业银行计算资本充足率时，应从资本中扣除</w:t>
      </w:r>
      <w:r>
        <w:rPr>
          <w:rFonts w:hint="eastAsia" w:ascii="仿宋" w:hAnsi="仿宋" w:eastAsia="仿宋" w:cs="仿宋"/>
          <w:sz w:val="28"/>
          <w:szCs w:val="28"/>
          <w:lang w:val="en-US" w:eastAsia="zh-Hans"/>
        </w:rPr>
        <w:t>的</w:t>
      </w:r>
      <w:r>
        <w:rPr>
          <w:rFonts w:hint="default" w:ascii="仿宋" w:hAnsi="仿宋" w:eastAsia="仿宋" w:cs="仿宋"/>
          <w:sz w:val="28"/>
          <w:szCs w:val="28"/>
          <w:lang w:eastAsia="zh-Hans"/>
        </w:rPr>
        <w:t>项目</w:t>
      </w:r>
      <w:r>
        <w:rPr>
          <w:rFonts w:hint="eastAsia" w:ascii="仿宋" w:hAnsi="仿宋" w:eastAsia="仿宋" w:cs="仿宋"/>
          <w:sz w:val="28"/>
          <w:szCs w:val="28"/>
          <w:lang w:val="en-US" w:eastAsia="zh-Hans"/>
        </w:rPr>
        <w:t>有（</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商誉</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商业银行对未并表金融机构的资本投资</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商业银行对非自用不动产和企业的资本投资</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D：混合资本债券</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商业银行计算资本充足率时，应从资本中扣除以下项目：（一）商誉；（二）商业银行对未并表金融机构的资本投资；（三）商业银行对非自用不动产和企业的资本投资。</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rPr>
          <w:rFonts w:hint="eastAsia" w:ascii="仿宋" w:hAnsi="仿宋" w:eastAsia="仿宋" w:cs="仿宋"/>
          <w:sz w:val="28"/>
          <w:szCs w:val="28"/>
          <w:lang w:eastAsia="zh-Hans"/>
        </w:rPr>
      </w:pPr>
      <w:r>
        <w:rPr>
          <w:rFonts w:hint="eastAsia" w:ascii="仿宋" w:hAnsi="仿宋" w:eastAsia="仿宋" w:cs="仿宋"/>
          <w:sz w:val="28"/>
          <w:szCs w:val="28"/>
        </w:rPr>
        <w:t>47.</w:t>
      </w:r>
      <w:r>
        <w:rPr>
          <w:rFonts w:hint="eastAsia" w:ascii="仿宋" w:hAnsi="仿宋" w:eastAsia="仿宋" w:cs="仿宋"/>
          <w:sz w:val="28"/>
          <w:szCs w:val="28"/>
          <w:lang w:val="en-US" w:eastAsia="zh-Hans"/>
        </w:rPr>
        <w:t>以下属于银行中间业务的是（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A：存款业务</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B：理财业务</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C：代理收费业务</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D：托管业务</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正确答案：BCD</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存款业务属于银行的负债业务。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48.银行业监管机构规范的现场检查阶段包括（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A:检查预案</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B:检查回访</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C:检查处理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D:检查报告</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E:检查准备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正确答案:CDE</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银行业监管机构规范的现场检查阶段包括检查处理</w:t>
      </w:r>
      <w:r>
        <w:rPr>
          <w:rFonts w:hint="eastAsia" w:ascii="仿宋" w:hAnsi="仿宋" w:eastAsia="仿宋" w:cs="仿宋"/>
          <w:sz w:val="28"/>
          <w:szCs w:val="28"/>
          <w:lang w:eastAsia="zh-CN"/>
        </w:rPr>
        <w:t>、</w:t>
      </w:r>
      <w:r>
        <w:rPr>
          <w:rFonts w:hint="eastAsia" w:ascii="仿宋" w:hAnsi="仿宋" w:eastAsia="仿宋" w:cs="仿宋"/>
          <w:sz w:val="28"/>
          <w:szCs w:val="28"/>
        </w:rPr>
        <w:t>检查报告</w:t>
      </w:r>
      <w:r>
        <w:rPr>
          <w:rFonts w:hint="eastAsia" w:ascii="仿宋" w:hAnsi="仿宋" w:eastAsia="仿宋" w:cs="仿宋"/>
          <w:sz w:val="28"/>
          <w:szCs w:val="28"/>
          <w:lang w:eastAsia="zh-CN"/>
        </w:rPr>
        <w:t>、</w:t>
      </w:r>
      <w:r>
        <w:rPr>
          <w:rFonts w:hint="eastAsia" w:ascii="仿宋" w:hAnsi="仿宋" w:eastAsia="仿宋" w:cs="仿宋"/>
          <w:sz w:val="28"/>
          <w:szCs w:val="28"/>
        </w:rPr>
        <w:t>检查准备</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49.银行业从业人员不得以（   ）等非法手段催收贷款。</w:t>
      </w:r>
    </w:p>
    <w:p>
      <w:pPr>
        <w:spacing w:line="560" w:lineRule="exact"/>
        <w:rPr>
          <w:rFonts w:hint="eastAsia" w:ascii="仿宋" w:hAnsi="仿宋" w:eastAsia="仿宋" w:cs="仿宋"/>
          <w:sz w:val="28"/>
          <w:szCs w:val="28"/>
        </w:rPr>
      </w:pPr>
      <w:r>
        <w:rPr>
          <w:rFonts w:hint="eastAsia" w:ascii="仿宋" w:hAnsi="仿宋" w:eastAsia="仿宋" w:cs="仿宋"/>
          <w:sz w:val="28"/>
          <w:szCs w:val="28"/>
        </w:rPr>
        <w:t>A:故意伤害</w:t>
      </w:r>
    </w:p>
    <w:p>
      <w:pPr>
        <w:spacing w:line="560" w:lineRule="exact"/>
        <w:rPr>
          <w:rFonts w:hint="eastAsia" w:ascii="仿宋" w:hAnsi="仿宋" w:eastAsia="仿宋" w:cs="仿宋"/>
          <w:sz w:val="28"/>
          <w:szCs w:val="28"/>
        </w:rPr>
      </w:pPr>
      <w:r>
        <w:rPr>
          <w:rFonts w:hint="eastAsia" w:ascii="仿宋" w:hAnsi="仿宋" w:eastAsia="仿宋" w:cs="仿宋"/>
          <w:sz w:val="28"/>
          <w:szCs w:val="28"/>
        </w:rPr>
        <w:t>B:非法拘禁</w:t>
      </w:r>
    </w:p>
    <w:p>
      <w:pPr>
        <w:spacing w:line="560" w:lineRule="exact"/>
        <w:rPr>
          <w:rFonts w:hint="eastAsia" w:ascii="仿宋" w:hAnsi="仿宋" w:eastAsia="仿宋" w:cs="仿宋"/>
          <w:sz w:val="28"/>
          <w:szCs w:val="28"/>
        </w:rPr>
      </w:pPr>
      <w:r>
        <w:rPr>
          <w:rFonts w:hint="eastAsia" w:ascii="仿宋" w:hAnsi="仿宋" w:eastAsia="仿宋" w:cs="仿宋"/>
          <w:sz w:val="28"/>
          <w:szCs w:val="28"/>
        </w:rPr>
        <w:t>C:侮辱</w:t>
      </w:r>
    </w:p>
    <w:p>
      <w:pPr>
        <w:spacing w:line="560" w:lineRule="exact"/>
        <w:rPr>
          <w:rFonts w:hint="eastAsia" w:ascii="仿宋" w:hAnsi="仿宋" w:eastAsia="仿宋" w:cs="仿宋"/>
          <w:sz w:val="28"/>
          <w:szCs w:val="28"/>
        </w:rPr>
      </w:pPr>
      <w:r>
        <w:rPr>
          <w:rFonts w:hint="eastAsia" w:ascii="仿宋" w:hAnsi="仿宋" w:eastAsia="仿宋" w:cs="仿宋"/>
          <w:sz w:val="28"/>
          <w:szCs w:val="28"/>
        </w:rPr>
        <w:t>D:恐吓</w:t>
      </w:r>
    </w:p>
    <w:p>
      <w:pPr>
        <w:spacing w:line="560" w:lineRule="exact"/>
        <w:rPr>
          <w:rFonts w:hint="eastAsia" w:ascii="仿宋" w:hAnsi="仿宋" w:eastAsia="仿宋" w:cs="仿宋"/>
          <w:sz w:val="28"/>
          <w:szCs w:val="28"/>
        </w:rPr>
      </w:pPr>
      <w:r>
        <w:rPr>
          <w:rFonts w:hint="eastAsia" w:ascii="仿宋" w:hAnsi="仿宋" w:eastAsia="仿宋" w:cs="仿宋"/>
          <w:sz w:val="28"/>
          <w:szCs w:val="28"/>
        </w:rPr>
        <w:t>E:威胁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ABCDE</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【参考解析】银行业从业人员不得以故意伤害、非法拘禁、侮辱、恐吓、威胁、骚扰等非法手段催收贷款。</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rPr>
        <w:t>50.</w:t>
      </w:r>
      <w:r>
        <w:rPr>
          <w:rFonts w:hint="default" w:ascii="仿宋" w:hAnsi="仿宋" w:eastAsia="仿宋" w:cs="仿宋"/>
          <w:sz w:val="28"/>
          <w:szCs w:val="28"/>
          <w:lang w:eastAsia="zh-Hans"/>
        </w:rPr>
        <w:t>商业银行应当建立涵盖各项业务、全行范围的风险管理系统，开发和运用风险量化评估的方法和模型，对</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等各类风险进行持续的监控。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A：信用风险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B：市场风险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C：流动性风险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D：操作风险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商业银行应当建立涵盖各项业务、全行范围的风险管理系统，开发和运用风险量化评估的方法和模型，对信用风险、市场风险、流动性风险、操作风险等各类风险进行持续的监控。</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51.</w:t>
      </w:r>
      <w:r>
        <w:rPr>
          <w:rFonts w:hint="eastAsia" w:ascii="仿宋" w:hAnsi="仿宋" w:eastAsia="仿宋" w:cs="仿宋"/>
          <w:bCs/>
          <w:sz w:val="28"/>
          <w:szCs w:val="28"/>
          <w:lang w:eastAsia="zh-Hans"/>
        </w:rPr>
        <w:t>银行业监督管理机构根据审慎监管的要求，可以采取下列措施进行现场检查。（   ）</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进入银行业金融机构进行检查</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询问银行业金融机构的工作人员，要求其对有关检查事项作出说明</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查阅、复制银行业金融机构与检查事项有关的文件、资料，对可能被转移、隐匿或者毁损的文件、资料予以封存</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检查银行业金融机构运用电子计算机管理业务数据的系统</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正确答案：ABCD</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银行业监督管理机构根据审慎监管的要求，可以采取下列措施进行现场检查：（一）进入银行业金融机构进行检查；（二）询问银行业金融机构的工作人员，要求其对有关检查事项作出说明；（三）查阅、复制银行业金融机构与检查事项有关的文件、资料，对可能被转移、隐匿或者毁损的文件、资料予以封存；（四）检查银行业金融机构运用电子计算机管理业务数据的系统。</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52.巴塞尔委员会在开展工作中始终遵循的基本原则有（   ）</w:t>
      </w:r>
    </w:p>
    <w:p>
      <w:pPr>
        <w:spacing w:line="560" w:lineRule="exact"/>
        <w:rPr>
          <w:rFonts w:hint="eastAsia" w:ascii="仿宋" w:hAnsi="仿宋" w:eastAsia="仿宋" w:cs="仿宋"/>
          <w:sz w:val="28"/>
          <w:szCs w:val="28"/>
        </w:rPr>
      </w:pPr>
      <w:r>
        <w:rPr>
          <w:rFonts w:hint="eastAsia" w:ascii="仿宋" w:hAnsi="仿宋" w:eastAsia="仿宋" w:cs="仿宋"/>
          <w:sz w:val="28"/>
          <w:szCs w:val="28"/>
        </w:rPr>
        <w:t>A:其文件必须具备法律效力</w:t>
      </w:r>
    </w:p>
    <w:p>
      <w:pPr>
        <w:spacing w:line="560" w:lineRule="exact"/>
        <w:rPr>
          <w:rFonts w:hint="eastAsia" w:ascii="仿宋" w:hAnsi="仿宋" w:eastAsia="仿宋" w:cs="仿宋"/>
          <w:sz w:val="28"/>
          <w:szCs w:val="28"/>
        </w:rPr>
      </w:pPr>
      <w:r>
        <w:rPr>
          <w:rFonts w:hint="eastAsia" w:ascii="仿宋" w:hAnsi="仿宋" w:eastAsia="仿宋" w:cs="仿宋"/>
          <w:sz w:val="28"/>
          <w:szCs w:val="28"/>
        </w:rPr>
        <w:t>B:没有任何境外银行机构可以逃避监管</w:t>
      </w:r>
    </w:p>
    <w:p>
      <w:pPr>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:监管必须是充分有效的</w:t>
      </w:r>
    </w:p>
    <w:p>
      <w:pPr>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:必须具有统一的、明确的责任和目标</w:t>
      </w:r>
    </w:p>
    <w:p>
      <w:pPr>
        <w:spacing w:line="560" w:lineRule="exact"/>
        <w:rPr>
          <w:rFonts w:hint="eastAsia" w:ascii="仿宋" w:hAnsi="仿宋" w:eastAsia="仿宋" w:cs="仿宋"/>
          <w:sz w:val="28"/>
          <w:szCs w:val="28"/>
        </w:rPr>
      </w:pPr>
      <w:r>
        <w:rPr>
          <w:rFonts w:hint="eastAsia" w:ascii="仿宋" w:hAnsi="仿宋" w:eastAsia="仿宋" w:cs="仿宋"/>
          <w:sz w:val="28"/>
          <w:szCs w:val="28"/>
        </w:rPr>
        <w:t>E</w:t>
      </w:r>
      <w:r>
        <w:rPr>
          <w:rFonts w:hint="eastAsia" w:ascii="仿宋" w:hAnsi="仿宋" w:eastAsia="仿宋" w:cs="仿宋"/>
          <w:sz w:val="28"/>
          <w:szCs w:val="28"/>
          <w:lang w:val="en-US" w:eastAsia="zh-CN"/>
        </w:rPr>
        <w:t>:要求成员国在监管技术上的一致性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【参考解析】巴塞尔委员会在开展工作中始终遵循着两个基本原则：（1）没有任何境外银行机构可以逃避监管；（2）监管必须是充分有效的。</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53.</w:t>
      </w:r>
      <w:r>
        <w:rPr>
          <w:rFonts w:hint="eastAsia" w:ascii="仿宋" w:hAnsi="仿宋" w:eastAsia="仿宋" w:cs="仿宋"/>
          <w:sz w:val="28"/>
          <w:szCs w:val="28"/>
          <w:lang w:val="en-US" w:eastAsia="zh-CN"/>
        </w:rPr>
        <w:t>票据诈骗罪侵犯的客体主要包括</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汇票</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本票</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债券</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:股票</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E:支票</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【参考解析】票据诈骗罪的客体是指狭义的金融票据，即仅指汇票、本票和支票。</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54.</w:t>
      </w:r>
      <w:r>
        <w:rPr>
          <w:rFonts w:hint="eastAsia" w:ascii="仿宋" w:hAnsi="仿宋" w:eastAsia="仿宋" w:cs="仿宋"/>
          <w:sz w:val="28"/>
          <w:szCs w:val="28"/>
          <w:lang w:val="en-US" w:eastAsia="zh-CN"/>
        </w:rPr>
        <w:t>当事人订立合同，可以采用</w:t>
      </w:r>
      <w:r>
        <w:rPr>
          <w:rFonts w:hint="eastAsia" w:ascii="仿宋" w:hAnsi="仿宋" w:eastAsia="仿宋" w:cs="仿宋"/>
          <w:sz w:val="28"/>
          <w:szCs w:val="28"/>
        </w:rPr>
        <w:t>（   ）</w:t>
      </w:r>
      <w:r>
        <w:rPr>
          <w:rFonts w:hint="eastAsia" w:ascii="仿宋" w:hAnsi="仿宋" w:eastAsia="仿宋" w:cs="仿宋"/>
          <w:sz w:val="28"/>
          <w:szCs w:val="28"/>
          <w:lang w:val="en-US" w:eastAsia="zh-CN"/>
        </w:rPr>
        <w:t>形式</w:t>
      </w:r>
      <w:r>
        <w:rPr>
          <w:rFonts w:hint="eastAsia" w:ascii="仿宋" w:hAnsi="仿宋" w:eastAsia="仿宋" w:cs="仿宋"/>
          <w:sz w:val="28"/>
          <w:szCs w:val="28"/>
          <w:lang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书面</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口头</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意念</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D:其他</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【参考解析】当事人订立合同，有书面形式、口头形式和其他形式。</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55.中小企业资金难题可以采用“开源节流”的手段，“节流”主要有（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A:银行贷款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B:合理避税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C:小贷公司</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D:现金管理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E:政府借贷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正确答案:BD</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中小企业资金难题可以采用“开源节流”的手段，“节流”主要有合理避税</w:t>
      </w:r>
      <w:r>
        <w:rPr>
          <w:rFonts w:hint="eastAsia" w:ascii="仿宋" w:hAnsi="仿宋" w:eastAsia="仿宋" w:cs="仿宋"/>
          <w:sz w:val="28"/>
          <w:szCs w:val="28"/>
          <w:lang w:eastAsia="zh-CN"/>
        </w:rPr>
        <w:t>、</w:t>
      </w:r>
      <w:r>
        <w:rPr>
          <w:rFonts w:hint="eastAsia" w:ascii="仿宋" w:hAnsi="仿宋" w:eastAsia="仿宋" w:cs="仿宋"/>
          <w:sz w:val="28"/>
          <w:szCs w:val="28"/>
        </w:rPr>
        <w:t>现金管理</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rPr>
        <w:t>56.</w:t>
      </w:r>
      <w:r>
        <w:rPr>
          <w:rFonts w:hint="default" w:ascii="仿宋" w:hAnsi="仿宋" w:eastAsia="仿宋" w:cs="仿宋"/>
          <w:sz w:val="28"/>
          <w:szCs w:val="28"/>
          <w:lang w:eastAsia="zh-Hans"/>
        </w:rPr>
        <w:t>证券公司、期货公司、基金管理公司以及其他从事基金销售业务的机构在办理（   ）业务时，应当识别客户身份。</w:t>
      </w:r>
    </w:p>
    <w:p>
      <w:pPr>
        <w:widowControl w:val="0"/>
        <w:numPr>
          <w:ilvl w:val="0"/>
          <w:numId w:val="0"/>
        </w:numPr>
        <w:jc w:val="both"/>
        <w:rPr>
          <w:rFonts w:hint="default" w:ascii="仿宋" w:hAnsi="仿宋" w:eastAsia="仿宋" w:cs="仿宋"/>
          <w:sz w:val="28"/>
          <w:szCs w:val="28"/>
          <w:lang w:eastAsia="zh-Hans"/>
        </w:rPr>
      </w:pPr>
      <w:r>
        <w:rPr>
          <w:rFonts w:hint="default" w:ascii="仿宋" w:hAnsi="仿宋" w:eastAsia="仿宋" w:cs="仿宋"/>
          <w:sz w:val="28"/>
          <w:szCs w:val="28"/>
          <w:lang w:eastAsia="zh-Hans"/>
        </w:rPr>
        <w:t>A：资金账户</w:t>
      </w:r>
      <w:r>
        <w:rPr>
          <w:rFonts w:hint="eastAsia" w:ascii="仿宋" w:hAnsi="仿宋" w:eastAsia="仿宋" w:cs="仿宋"/>
          <w:sz w:val="28"/>
          <w:szCs w:val="28"/>
          <w:lang w:val="en-US" w:eastAsia="zh-Hans"/>
        </w:rPr>
        <w:t>销户</w:t>
      </w:r>
    </w:p>
    <w:p>
      <w:pPr>
        <w:widowControl w:val="0"/>
        <w:numPr>
          <w:ilvl w:val="0"/>
          <w:numId w:val="0"/>
        </w:numPr>
        <w:jc w:val="both"/>
        <w:rPr>
          <w:rFonts w:hint="default" w:ascii="仿宋" w:hAnsi="仿宋" w:eastAsia="仿宋" w:cs="仿宋"/>
          <w:sz w:val="28"/>
          <w:szCs w:val="28"/>
          <w:lang w:eastAsia="zh-Hans"/>
        </w:rPr>
      </w:pPr>
      <w:r>
        <w:rPr>
          <w:rFonts w:hint="default" w:ascii="仿宋" w:hAnsi="仿宋" w:eastAsia="仿宋" w:cs="仿宋"/>
          <w:sz w:val="28"/>
          <w:szCs w:val="28"/>
          <w:lang w:eastAsia="zh-Hans"/>
        </w:rPr>
        <w:t>B：</w:t>
      </w:r>
      <w:r>
        <w:rPr>
          <w:rFonts w:hint="eastAsia" w:ascii="仿宋" w:hAnsi="仿宋" w:eastAsia="仿宋" w:cs="仿宋"/>
          <w:sz w:val="28"/>
          <w:szCs w:val="28"/>
          <w:lang w:val="en-US" w:eastAsia="zh-Hans"/>
        </w:rPr>
        <w:t>代办证券账户开户</w:t>
      </w:r>
    </w:p>
    <w:p>
      <w:pPr>
        <w:widowControl w:val="0"/>
        <w:numPr>
          <w:ilvl w:val="0"/>
          <w:numId w:val="0"/>
        </w:numPr>
        <w:jc w:val="both"/>
        <w:rPr>
          <w:rFonts w:hint="default" w:ascii="仿宋" w:hAnsi="仿宋" w:eastAsia="仿宋" w:cs="仿宋"/>
          <w:sz w:val="28"/>
          <w:szCs w:val="28"/>
          <w:lang w:eastAsia="zh-Hans"/>
        </w:rPr>
      </w:pPr>
      <w:r>
        <w:rPr>
          <w:rFonts w:hint="default" w:ascii="仿宋" w:hAnsi="仿宋" w:eastAsia="仿宋" w:cs="仿宋"/>
          <w:sz w:val="28"/>
          <w:szCs w:val="28"/>
          <w:lang w:eastAsia="zh-Hans"/>
        </w:rPr>
        <w:t>C：与客户签订</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"https://baike.baidu.com/item/%E8%9E%8D%E8%B5%84%E8%9E%8D%E5%88%B8"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融资融券</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等</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"https://baike.baidu.com/item/%E4%BF%A1%E7%94%A8%E4%BA%A4%E6%98%93"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信用交易</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合同</w:t>
      </w:r>
    </w:p>
    <w:p>
      <w:pPr>
        <w:widowControl w:val="0"/>
        <w:numPr>
          <w:ilvl w:val="0"/>
          <w:numId w:val="0"/>
        </w:numPr>
        <w:jc w:val="both"/>
        <w:rPr>
          <w:rFonts w:hint="default" w:ascii="仿宋" w:hAnsi="仿宋" w:eastAsia="仿宋" w:cs="仿宋"/>
          <w:sz w:val="28"/>
          <w:szCs w:val="28"/>
          <w:lang w:eastAsia="zh-Hans"/>
        </w:rPr>
      </w:pPr>
      <w:r>
        <w:rPr>
          <w:rFonts w:hint="default" w:ascii="仿宋" w:hAnsi="仿宋" w:eastAsia="仿宋" w:cs="仿宋"/>
          <w:sz w:val="28"/>
          <w:szCs w:val="28"/>
          <w:lang w:eastAsia="zh-Hans"/>
        </w:rPr>
        <w:t>D：为客户办理代理授权</w:t>
      </w:r>
    </w:p>
    <w:p>
      <w:pPr>
        <w:widowControl w:val="0"/>
        <w:numPr>
          <w:ilvl w:val="0"/>
          <w:numId w:val="0"/>
        </w:numPr>
        <w:jc w:val="both"/>
        <w:rPr>
          <w:rFonts w:hint="default" w:ascii="仿宋" w:hAnsi="仿宋" w:eastAsia="仿宋" w:cs="仿宋"/>
          <w:sz w:val="28"/>
          <w:szCs w:val="28"/>
          <w:lang w:eastAsia="zh-Hans"/>
        </w:rPr>
      </w:pPr>
      <w:r>
        <w:rPr>
          <w:rFonts w:hint="default" w:ascii="仿宋" w:hAnsi="仿宋" w:eastAsia="仿宋" w:cs="仿宋"/>
          <w:sz w:val="28"/>
          <w:szCs w:val="28"/>
          <w:lang w:eastAsia="zh-Hans"/>
        </w:rPr>
        <w:t>正确答案：ABCD</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eastAsia="zh-CN"/>
        </w:rPr>
        <w:t>【参考解析】</w:t>
      </w:r>
      <w:r>
        <w:rPr>
          <w:rFonts w:hint="default" w:ascii="仿宋" w:hAnsi="仿宋" w:eastAsia="仿宋" w:cs="仿宋"/>
          <w:sz w:val="28"/>
          <w:szCs w:val="28"/>
          <w:lang w:eastAsia="zh-Hans"/>
        </w:rPr>
        <w:t>证券公司、期货公司、基金管理公司以及其他从事基金销售业务的机构在办理以下业务时，应当识别客户身份，了解实际控制客户的自然人和交易的实际受益人，核对客户的有效身份证件或者其他身份证明文件，登记客户身份 基本信息，并留存有效身份证件或者其他身份证明文件的复印件或者影印件：（一）</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"https://baike.baidu.com/item/%E8%B5%84%E9%87%91%E8%B4%A6%E6%88%B7"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资金账户</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开户、销户、变更，资金存取等。（二）开立</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"https://baike.baidu.com/item/%E5%9F%BA%E9%87%91%E8%B4%A6%E6%88%B7"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基金账户</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。（三）代办</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"https://baike.baidu.com/item/%E8%AF%81%E5%88%B8%E8%B4%A6%E6%88%B7"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证券账户</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的开户、挂失、销户或者</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"https://baike.baidu.com/item/%E6%9C%9F%E8%B4%A7"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期货</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客户交易编码的申请、挂失、销户。（四）与客户签订期货经纪合同。（五）为客户办理代理授权或者取消代理授权。（六）</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"https://baike.baidu.com/item/%E8%BD%AC%E6%89%98%E7%AE%A1"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转托管</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"https://baike.baidu.com/item/%E6%8C%87%E5%AE%9A%E4%BA%A4%E6%98%93"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指定交易</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"https://baike.baidu.com/item/%E6%92%A4%E9%94%80%E6%8C%87%E5%AE%9A%E4%BA%A4%E6%98%93"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撤销指定交易</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。（七）代办股份确认。（八）</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"https://baike.baidu.com/item/%E4%BA%A4%E6%98%93%E5%AF%86%E7%A0%81"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交易密码</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挂失。（九）修改客户身份基本信息等资料。（十）开通</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"https://baike.baidu.com/item/%E7%BD%91%E4%B8%8A%E4%BA%A4%E6%98%93"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网上交易</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"https://baike.baidu.com/item/%E7%94%B5%E8%AF%9D%E4%BA%A4%E6%98%93"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电话交易</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等非柜面交易方式。（十一）与客户签订</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"https://baike.baidu.com/item/%E8%9E%8D%E8%B5%84%E8%9E%8D%E5%88%B8"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融资融券</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等</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"https://baike.baidu.com/item/%E4%BF%A1%E7%94%A8%E4%BA%A4%E6%98%93"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信用交易</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合同。（十二）办理中国人民银行和</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"https://baike.baidu.com/item/%E4%B8%AD%E5%9B%BD%E8%AF%81%E5%88%B8%E7%9B%91%E7%9D%A3%E7%AE%A1%E7%90%86%E5%A7%94%E5%91%98%E4%BC%9A/638213"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中国证券监督管理委员会</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确定的其他业务。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57.开展个人住房贷款贷后检查时，对开发商和项目的调查要点包括（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A:项目工程形象进度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B:开发商履行按揭合作协议的情况</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C:项目销售情况及资金回笼情况</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D:开发商经营状况及账务状况</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E:项目土地使用权证办理进度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开展个人住房贷款贷后检查时，对开发商和项目的调查要点包括项目工程形象进度</w:t>
      </w:r>
      <w:r>
        <w:rPr>
          <w:rFonts w:hint="eastAsia" w:ascii="仿宋" w:hAnsi="仿宋" w:eastAsia="仿宋" w:cs="仿宋"/>
          <w:sz w:val="28"/>
          <w:szCs w:val="28"/>
          <w:lang w:eastAsia="zh-CN"/>
        </w:rPr>
        <w:t>、</w:t>
      </w:r>
      <w:r>
        <w:rPr>
          <w:rFonts w:hint="eastAsia" w:ascii="仿宋" w:hAnsi="仿宋" w:eastAsia="仿宋" w:cs="仿宋"/>
          <w:sz w:val="28"/>
          <w:szCs w:val="28"/>
        </w:rPr>
        <w:t>开发商履行按揭合作协议的情况</w:t>
      </w:r>
      <w:r>
        <w:rPr>
          <w:rFonts w:hint="eastAsia" w:ascii="仿宋" w:hAnsi="仿宋" w:eastAsia="仿宋" w:cs="仿宋"/>
          <w:sz w:val="28"/>
          <w:szCs w:val="28"/>
          <w:lang w:eastAsia="zh-CN"/>
        </w:rPr>
        <w:t>、</w:t>
      </w:r>
      <w:r>
        <w:rPr>
          <w:rFonts w:hint="eastAsia" w:ascii="仿宋" w:hAnsi="仿宋" w:eastAsia="仿宋" w:cs="仿宋"/>
          <w:sz w:val="28"/>
          <w:szCs w:val="28"/>
        </w:rPr>
        <w:t>项目销售情况及资金回笼情况</w:t>
      </w:r>
      <w:r>
        <w:rPr>
          <w:rFonts w:hint="eastAsia" w:ascii="仿宋" w:hAnsi="仿宋" w:eastAsia="仿宋" w:cs="仿宋"/>
          <w:sz w:val="28"/>
          <w:szCs w:val="28"/>
          <w:lang w:eastAsia="zh-CN"/>
        </w:rPr>
        <w:t>、</w:t>
      </w:r>
      <w:r>
        <w:rPr>
          <w:rFonts w:hint="eastAsia" w:ascii="仿宋" w:hAnsi="仿宋" w:eastAsia="仿宋" w:cs="仿宋"/>
          <w:sz w:val="28"/>
          <w:szCs w:val="28"/>
        </w:rPr>
        <w:t>开发商经营状况及账务状况</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58.</w:t>
      </w:r>
      <w:r>
        <w:rPr>
          <w:rFonts w:hint="eastAsia" w:ascii="仿宋" w:hAnsi="仿宋" w:eastAsia="仿宋" w:cs="仿宋"/>
          <w:sz w:val="28"/>
          <w:szCs w:val="28"/>
          <w:lang w:val="en-US" w:eastAsia="zh-CN"/>
        </w:rPr>
        <w:t>流程银行的特征有</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以客户为中心</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以业务线垂直运作和管理为主</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前中后台紧密结合，以流程落实内控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:实施以业务单元纵向为主的矩阵考核方式</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E:中后台集中式运作和管理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【参考解析】业务流程是银行的生命线。前中后台相互分离．相互制约，以流程落实内控。选项C错误。</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59.</w:t>
      </w:r>
      <w:r>
        <w:rPr>
          <w:rFonts w:hint="default" w:ascii="仿宋" w:hAnsi="仿宋" w:eastAsia="仿宋" w:cs="仿宋"/>
          <w:sz w:val="28"/>
          <w:szCs w:val="28"/>
          <w:lang w:eastAsia="zh-Hans"/>
        </w:rPr>
        <w:t>金融机构应当保存的交易记录包括关于每笔交易的</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A：数据信息</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B：业务凭证</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C：账簿</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D：合同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金融机构应当保存的交易记录包括关于每笔交易的数据信息、业务凭证、</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"https://baike.baidu.com/item/%E8%B4%A6%E7%B0%BF"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账簿</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以及有关规定要求的反映交易真实情况的合同、业务凭证、</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"https://baike.baidu.com/item/%E5%8D%95%E6%8D%AE"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单据</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、业务函件和其他资料。</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60.</w:t>
      </w:r>
      <w:r>
        <w:rPr>
          <w:rFonts w:hint="eastAsia" w:ascii="仿宋" w:hAnsi="仿宋" w:eastAsia="仿宋" w:cs="仿宋"/>
          <w:sz w:val="28"/>
          <w:szCs w:val="28"/>
          <w:lang w:val="en-US" w:eastAsia="zh-CN"/>
        </w:rPr>
        <w:t>属于非零售信用风险暴露范围的有</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主权信用风险暴露</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:金融机构信用风险暴露</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股权信用风险暴露</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:公司信用风险暴露</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E:其他信用风险暴露</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【参考解析】主权信用风险暴露、金融机构信用风险暴露、公司信用风险暴露统称为非零售信用风险暴露。</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61.</w:t>
      </w:r>
      <w:r>
        <w:rPr>
          <w:rFonts w:hint="eastAsia" w:ascii="仿宋" w:hAnsi="仿宋" w:eastAsia="仿宋" w:cs="仿宋"/>
          <w:color w:val="000000" w:themeColor="text1"/>
          <w:sz w:val="28"/>
          <w:szCs w:val="28"/>
          <w:lang w:val="en-US" w:eastAsia="zh-CN"/>
          <w14:textFill>
            <w14:solidFill>
              <w14:schemeClr w14:val="tx1"/>
            </w14:solidFill>
          </w14:textFill>
        </w:rPr>
        <w:t xml:space="preserve">超级账本中包括了（ </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eastAsia" w:ascii="仿宋" w:hAnsi="仿宋" w:eastAsia="仿宋" w:cs="仿宋"/>
          <w:color w:val="000000" w:themeColor="text1"/>
          <w:sz w:val="28"/>
          <w:szCs w:val="28"/>
          <w:lang w:val="en-US" w:eastAsia="zh-CN"/>
          <w14:textFill>
            <w14:solidFill>
              <w14:schemeClr w14:val="tx1"/>
            </w14:solidFill>
          </w14:textFill>
        </w:rPr>
        <w:t>）的功能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color w:val="000000" w:themeColor="text1"/>
          <w:sz w:val="28"/>
          <w:szCs w:val="28"/>
          <w:lang w:val="en-US" w:eastAsia="zh-CN"/>
          <w14:textFill>
            <w14:solidFill>
              <w14:schemeClr w14:val="tx1"/>
            </w14:solidFill>
          </w14:textFill>
        </w:rPr>
        <w:t>身份管理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color w:val="000000" w:themeColor="text1"/>
          <w:sz w:val="28"/>
          <w:szCs w:val="28"/>
          <w:lang w:val="en-US" w:eastAsia="zh-CN"/>
          <w14:textFill>
            <w14:solidFill>
              <w14:schemeClr w14:val="tx1"/>
            </w14:solidFill>
          </w14:textFill>
        </w:rPr>
        <w:t>账本管理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color w:val="000000" w:themeColor="text1"/>
          <w:sz w:val="28"/>
          <w:szCs w:val="28"/>
          <w:lang w:val="en-US" w:eastAsia="zh-CN"/>
          <w14:textFill>
            <w14:solidFill>
              <w14:schemeClr w14:val="tx1"/>
            </w14:solidFill>
          </w14:textFill>
        </w:rPr>
        <w:t>密码管理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color w:val="000000" w:themeColor="text1"/>
          <w:sz w:val="28"/>
          <w:szCs w:val="28"/>
          <w:lang w:val="en-US" w:eastAsia="zh-CN"/>
          <w14:textFill>
            <w14:solidFill>
              <w14:schemeClr w14:val="tx1"/>
            </w14:solidFill>
          </w14:textFill>
        </w:rPr>
        <w:t>交易管理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color w:val="000000" w:themeColor="text1"/>
          <w:sz w:val="28"/>
          <w:szCs w:val="28"/>
          <w:lang w:val="en-US" w:eastAsia="zh-CN"/>
          <w14:textFill>
            <w14:solidFill>
              <w14:schemeClr w14:val="tx1"/>
            </w14:solidFill>
          </w14:textFill>
        </w:rPr>
        <w:t>ABD</w:t>
      </w:r>
    </w:p>
    <w:p>
      <w:pPr>
        <w:pStyle w:val="2"/>
        <w:spacing w:line="56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【参考解析】超级账本中包括了身份管理、账本管理和交易管理的功能。</w:t>
      </w:r>
    </w:p>
    <w:p>
      <w:pPr>
        <w:pStyle w:val="2"/>
        <w:spacing w:line="560" w:lineRule="exact"/>
        <w:rPr>
          <w:rFonts w:hint="eastAsia" w:ascii="仿宋" w:hAnsi="仿宋" w:eastAsia="仿宋" w:cs="仿宋"/>
          <w:color w:val="000000" w:themeColor="text1"/>
          <w:sz w:val="28"/>
          <w:szCs w:val="28"/>
          <w:lang w:val="en-US" w:eastAsia="zh-CN"/>
          <w14:textFill>
            <w14:solidFill>
              <w14:schemeClr w14:val="tx1"/>
            </w14:solidFill>
          </w14:textFill>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62.</w:t>
      </w:r>
      <w:r>
        <w:rPr>
          <w:rFonts w:hint="eastAsia" w:ascii="仿宋" w:hAnsi="仿宋" w:eastAsia="仿宋" w:cs="仿宋"/>
          <w:sz w:val="28"/>
          <w:szCs w:val="28"/>
          <w:lang w:val="en-US" w:eastAsia="zh-CN"/>
        </w:rPr>
        <w:t>哈希函数有3个重要的性质，下面包含在内的是</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rPr>
        <w:t>A:</w:t>
      </w:r>
      <w:r>
        <w:rPr>
          <w:rFonts w:hint="default" w:ascii="仿宋" w:hAnsi="仿宋" w:eastAsia="仿宋" w:cs="仿宋"/>
          <w:b w:val="0"/>
          <w:bCs w:val="0"/>
          <w:sz w:val="28"/>
          <w:szCs w:val="28"/>
          <w:highlight w:val="none"/>
          <w:lang w:val="en-US" w:eastAsia="zh-CN"/>
        </w:rPr>
        <w:t>抗碰撞性</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B:</w:t>
      </w:r>
      <w:r>
        <w:rPr>
          <w:rFonts w:hint="default" w:ascii="仿宋" w:hAnsi="仿宋" w:eastAsia="仿宋" w:cs="仿宋"/>
          <w:b w:val="0"/>
          <w:bCs w:val="0"/>
          <w:sz w:val="28"/>
          <w:szCs w:val="28"/>
          <w:highlight w:val="none"/>
          <w:lang w:val="en-US" w:eastAsia="zh-CN"/>
        </w:rPr>
        <w:t>原像不可逆</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C:</w:t>
      </w:r>
      <w:r>
        <w:rPr>
          <w:rFonts w:hint="default" w:ascii="仿宋" w:hAnsi="仿宋" w:eastAsia="仿宋" w:cs="仿宋"/>
          <w:b w:val="0"/>
          <w:bCs w:val="0"/>
          <w:sz w:val="28"/>
          <w:szCs w:val="28"/>
          <w:highlight w:val="none"/>
          <w:lang w:val="en-US" w:eastAsia="zh-CN"/>
        </w:rPr>
        <w:t>不可逆加密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highlight w:val="none"/>
        </w:rPr>
        <w:t>D:</w:t>
      </w:r>
      <w:r>
        <w:rPr>
          <w:rFonts w:hint="default" w:ascii="仿宋" w:hAnsi="仿宋" w:eastAsia="仿宋" w:cs="仿宋"/>
          <w:b w:val="0"/>
          <w:bCs w:val="0"/>
          <w:sz w:val="28"/>
          <w:szCs w:val="28"/>
          <w:highlight w:val="none"/>
          <w:lang w:val="en-US" w:eastAsia="zh-CN"/>
        </w:rPr>
        <w:t>难题友好性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63.</w:t>
      </w:r>
      <w:r>
        <w:rPr>
          <w:rFonts w:hint="default" w:ascii="仿宋" w:hAnsi="仿宋" w:eastAsia="仿宋" w:cs="仿宋"/>
          <w:color w:val="000000" w:themeColor="text1"/>
          <w:sz w:val="28"/>
          <w:szCs w:val="28"/>
          <w:lang w:val="en-US" w:eastAsia="zh-CN"/>
          <w14:textFill>
            <w14:solidFill>
              <w14:schemeClr w14:val="tx1"/>
            </w14:solidFill>
          </w14:textFill>
        </w:rPr>
        <w:t>在DPoS共识算法中，区块链的正常运转依赖于受托人，这些受托人是完全等价的，受托人的职责主要有</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rPr>
        <w:t>A:</w:t>
      </w:r>
      <w:r>
        <w:rPr>
          <w:rFonts w:hint="eastAsia" w:ascii="仿宋" w:hAnsi="仿宋" w:eastAsia="仿宋" w:cs="仿宋"/>
          <w:color w:val="000000" w:themeColor="text1"/>
          <w:sz w:val="28"/>
          <w:szCs w:val="28"/>
          <w:highlight w:val="none"/>
          <w:lang w:val="en-US" w:eastAsia="zh-CN"/>
          <w14:textFill>
            <w14:solidFill>
              <w14:schemeClr w14:val="tx1"/>
            </w14:solidFill>
          </w14:textFill>
        </w:rPr>
        <w:t>保证节点的正常运行</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B:</w:t>
      </w:r>
      <w:r>
        <w:rPr>
          <w:rFonts w:hint="eastAsia" w:ascii="仿宋" w:hAnsi="仿宋" w:eastAsia="仿宋" w:cs="仿宋"/>
          <w:color w:val="000000" w:themeColor="text1"/>
          <w:sz w:val="28"/>
          <w:szCs w:val="28"/>
          <w:highlight w:val="none"/>
          <w:lang w:val="en-US" w:eastAsia="zh-CN"/>
          <w14:textFill>
            <w14:solidFill>
              <w14:schemeClr w14:val="tx1"/>
            </w14:solidFill>
          </w14:textFill>
        </w:rPr>
        <w:t>收集网络里的交易</w:t>
      </w:r>
    </w:p>
    <w:p>
      <w:pPr>
        <w:numPr>
          <w:numId w:val="0"/>
        </w:numPr>
        <w:rPr>
          <w:rFonts w:hint="eastAsia" w:ascii="仿宋" w:hAnsi="仿宋" w:eastAsia="仿宋" w:cs="仿宋"/>
          <w:sz w:val="28"/>
          <w:szCs w:val="28"/>
          <w:highlight w:val="none"/>
        </w:rPr>
      </w:pPr>
      <w:r>
        <w:rPr>
          <w:rFonts w:hint="eastAsia" w:ascii="仿宋" w:hAnsi="仿宋" w:eastAsia="仿宋" w:cs="仿宋"/>
          <w:sz w:val="28"/>
          <w:szCs w:val="28"/>
          <w:highlight w:val="none"/>
        </w:rPr>
        <w:t>C:</w:t>
      </w:r>
      <w:r>
        <w:rPr>
          <w:rFonts w:hint="eastAsia" w:ascii="仿宋" w:hAnsi="仿宋" w:eastAsia="仿宋" w:cs="仿宋"/>
          <w:color w:val="000000" w:themeColor="text1"/>
          <w:sz w:val="28"/>
          <w:szCs w:val="28"/>
          <w:highlight w:val="none"/>
          <w:lang w:val="en-US" w:eastAsia="zh-CN"/>
          <w14:textFill>
            <w14:solidFill>
              <w14:schemeClr w14:val="tx1"/>
            </w14:solidFill>
          </w14:textFill>
        </w:rPr>
        <w:t>节点验证交易，把交易打包到区块</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D:</w:t>
      </w:r>
      <w:r>
        <w:rPr>
          <w:rFonts w:hint="eastAsia" w:ascii="仿宋" w:hAnsi="仿宋" w:eastAsia="仿宋" w:cs="仿宋"/>
          <w:color w:val="000000" w:themeColor="text1"/>
          <w:sz w:val="28"/>
          <w:szCs w:val="28"/>
          <w:highlight w:val="none"/>
          <w:lang w:val="en-US" w:eastAsia="zh-CN"/>
          <w14:textFill>
            <w14:solidFill>
              <w14:schemeClr w14:val="tx1"/>
            </w14:solidFill>
          </w14:textFill>
        </w:rPr>
        <w:t>节点广播区块，其他节点验证后把区块添加到自己数据库</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64.</w:t>
      </w:r>
      <w:r>
        <w:rPr>
          <w:rFonts w:hint="default" w:ascii="仿宋" w:hAnsi="仿宋" w:eastAsia="仿宋" w:cs="仿宋"/>
          <w:color w:val="000000" w:themeColor="text1"/>
          <w:sz w:val="28"/>
          <w:szCs w:val="28"/>
          <w:lang w:val="en-US" w:eastAsia="zh-CN"/>
          <w14:textFill>
            <w14:solidFill>
              <w14:schemeClr w14:val="tx1"/>
            </w14:solidFill>
          </w14:textFill>
        </w:rPr>
        <w:t>下列关于挖矿难度和算力，正确的是</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color w:val="000000" w:themeColor="text1"/>
          <w:sz w:val="28"/>
          <w:szCs w:val="28"/>
          <w:lang w:val="en-US" w:eastAsia="zh-CN"/>
          <w14:textFill>
            <w14:solidFill>
              <w14:schemeClr w14:val="tx1"/>
            </w14:solidFill>
          </w14:textFill>
        </w:rPr>
        <w:t>当算力越高时，挖矿难度下降</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color w:val="000000" w:themeColor="text1"/>
          <w:sz w:val="28"/>
          <w:szCs w:val="28"/>
          <w:lang w:val="en-US" w:eastAsia="zh-CN"/>
          <w14:textFill>
            <w14:solidFill>
              <w14:schemeClr w14:val="tx1"/>
            </w14:solidFill>
          </w14:textFill>
        </w:rPr>
        <w:t>当算力越高时，挖矿难度增加</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color w:val="000000" w:themeColor="text1"/>
          <w:sz w:val="28"/>
          <w:szCs w:val="28"/>
          <w:lang w:val="en-US" w:eastAsia="zh-CN"/>
          <w14:textFill>
            <w14:solidFill>
              <w14:schemeClr w14:val="tx1"/>
            </w14:solidFill>
          </w14:textFill>
        </w:rPr>
        <w:t>挖矿难度会每隔两周自动进行调整，通过改变需要多少个零开头的区块签名进行调整</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color w:val="000000" w:themeColor="text1"/>
          <w:sz w:val="28"/>
          <w:szCs w:val="28"/>
          <w:lang w:val="en-US" w:eastAsia="zh-CN"/>
          <w14:textFill>
            <w14:solidFill>
              <w14:schemeClr w14:val="tx1"/>
            </w14:solidFill>
          </w14:textFill>
        </w:rPr>
        <w:t>5分钟算力是瞬时算力（短时间算力），15分钟算力属于长时间算力</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default" w:ascii="仿宋" w:hAnsi="仿宋" w:eastAsia="仿宋" w:cs="仿宋"/>
          <w:color w:val="000000" w:themeColor="text1"/>
          <w:sz w:val="28"/>
          <w:szCs w:val="28"/>
          <w:lang w:val="en-US" w:eastAsia="zh-CN"/>
          <w14:textFill>
            <w14:solidFill>
              <w14:schemeClr w14:val="tx1"/>
            </w14:solidFill>
          </w14:textFill>
        </w:rPr>
        <w:t>B</w:t>
      </w:r>
      <w:r>
        <w:rPr>
          <w:rFonts w:hint="eastAsia" w:ascii="仿宋" w:hAnsi="仿宋" w:eastAsia="仿宋" w:cs="仿宋"/>
          <w:color w:val="000000" w:themeColor="text1"/>
          <w:sz w:val="28"/>
          <w:szCs w:val="28"/>
          <w:lang w:val="en-US" w:eastAsia="zh-CN"/>
          <w14:textFill>
            <w14:solidFill>
              <w14:schemeClr w14:val="tx1"/>
            </w14:solidFill>
          </w14:textFill>
        </w:rPr>
        <w:t>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65.</w:t>
      </w:r>
      <w:r>
        <w:rPr>
          <w:rFonts w:hint="default" w:ascii="仿宋" w:hAnsi="仿宋" w:eastAsia="仿宋" w:cs="仿宋"/>
          <w:color w:val="000000" w:themeColor="text1"/>
          <w:sz w:val="28"/>
          <w:szCs w:val="28"/>
          <w:lang w:val="en-US" w:eastAsia="zh-CN"/>
          <w14:textFill>
            <w14:solidFill>
              <w14:schemeClr w14:val="tx1"/>
            </w14:solidFill>
          </w14:textFill>
        </w:rPr>
        <w:t>DPoS机制遵从的基本原则表达正确的有</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color w:val="000000" w:themeColor="text1"/>
          <w:sz w:val="28"/>
          <w:szCs w:val="28"/>
          <w:lang w:val="en-US" w:eastAsia="zh-CN"/>
          <w14:textFill>
            <w14:solidFill>
              <w14:schemeClr w14:val="tx1"/>
            </w14:solidFill>
          </w14:textFill>
        </w:rPr>
        <w:t>持股人依据所持股份行使表决权，而不是依赖挖矿竞争记账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color w:val="000000" w:themeColor="text1"/>
          <w:sz w:val="28"/>
          <w:szCs w:val="28"/>
          <w:lang w:val="en-US" w:eastAsia="zh-CN"/>
          <w14:textFill>
            <w14:solidFill>
              <w14:schemeClr w14:val="tx1"/>
            </w14:solidFill>
          </w14:textFill>
        </w:rPr>
        <w:t>最大化持股人的盈利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color w:val="000000" w:themeColor="text1"/>
          <w:sz w:val="28"/>
          <w:szCs w:val="28"/>
          <w:lang w:val="en-US" w:eastAsia="zh-CN"/>
          <w14:textFill>
            <w14:solidFill>
              <w14:schemeClr w14:val="tx1"/>
            </w14:solidFill>
          </w14:textFill>
        </w:rPr>
        <w:t>最大化维护网络安全的费用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color w:val="000000" w:themeColor="text1"/>
          <w:sz w:val="28"/>
          <w:szCs w:val="28"/>
          <w:lang w:val="en-US" w:eastAsia="zh-CN"/>
          <w14:textFill>
            <w14:solidFill>
              <w14:schemeClr w14:val="tx1"/>
            </w14:solidFill>
          </w14:textFill>
        </w:rPr>
        <w:t>最小化网络的效能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default" w:ascii="仿宋" w:hAnsi="仿宋" w:eastAsia="仿宋" w:cs="仿宋"/>
          <w:color w:val="000000" w:themeColor="text1"/>
          <w:sz w:val="28"/>
          <w:szCs w:val="28"/>
          <w:lang w:val="en-US" w:eastAsia="zh-CN"/>
          <w14:textFill>
            <w14:solidFill>
              <w14:schemeClr w14:val="tx1"/>
            </w14:solidFill>
          </w14:textFill>
        </w:rPr>
        <w:t>AB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rPr>
        <w:t>66.</w:t>
      </w:r>
      <w:r>
        <w:rPr>
          <w:rFonts w:hint="default" w:ascii="仿宋" w:hAnsi="仿宋" w:eastAsia="仿宋" w:cs="仿宋"/>
          <w:color w:val="000000" w:themeColor="text1"/>
          <w:sz w:val="28"/>
          <w:szCs w:val="28"/>
          <w:lang w:val="en-US" w:eastAsia="zh-CN"/>
          <w14:textFill>
            <w14:solidFill>
              <w14:schemeClr w14:val="tx1"/>
            </w14:solidFill>
          </w14:textFill>
        </w:rPr>
        <w:t xml:space="preserve">下面哪些不属于哈希函数加密算法？( </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default" w:ascii="仿宋" w:hAnsi="仿宋" w:eastAsia="仿宋" w:cs="仿宋"/>
          <w:color w:val="000000" w:themeColor="text1"/>
          <w:sz w:val="28"/>
          <w:szCs w:val="28"/>
          <w:lang w:val="en-US" w:eastAsia="zh-CN"/>
          <w14:textFill>
            <w14:solidFill>
              <w14:schemeClr w14:val="tx1"/>
            </w14:solidFill>
          </w14:textFill>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color w:val="000000" w:themeColor="text1"/>
          <w:sz w:val="28"/>
          <w:szCs w:val="28"/>
          <w:lang w:val="en-US" w:eastAsia="zh-CN"/>
          <w14:textFill>
            <w14:solidFill>
              <w14:schemeClr w14:val="tx1"/>
            </w14:solidFill>
          </w14:textFill>
        </w:rPr>
        <w:t>MD5</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color w:val="000000" w:themeColor="text1"/>
          <w:sz w:val="28"/>
          <w:szCs w:val="28"/>
          <w:lang w:val="en-US" w:eastAsia="zh-CN"/>
          <w14:textFill>
            <w14:solidFill>
              <w14:schemeClr w14:val="tx1"/>
            </w14:solidFill>
          </w14:textFill>
        </w:rPr>
        <w:t>Dagger</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color w:val="000000" w:themeColor="text1"/>
          <w:sz w:val="28"/>
          <w:szCs w:val="28"/>
          <w:lang w:val="en-US" w:eastAsia="zh-CN"/>
          <w14:textFill>
            <w14:solidFill>
              <w14:schemeClr w14:val="tx1"/>
            </w14:solidFill>
          </w14:textFill>
        </w:rPr>
        <w:t>SCHNORR</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color w:val="000000" w:themeColor="text1"/>
          <w:sz w:val="28"/>
          <w:szCs w:val="28"/>
          <w:lang w:val="en-US" w:eastAsia="zh-CN"/>
          <w14:textFill>
            <w14:solidFill>
              <w14:schemeClr w14:val="tx1"/>
            </w14:solidFill>
          </w14:textFill>
        </w:rPr>
        <w:t>SM4</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color w:val="000000" w:themeColor="text1"/>
          <w:sz w:val="28"/>
          <w:szCs w:val="28"/>
          <w:lang w:val="en-US" w:eastAsia="zh-CN"/>
          <w14:textFill>
            <w14:solidFill>
              <w14:schemeClr w14:val="tx1"/>
            </w14:solidFill>
          </w14:textFill>
        </w:rPr>
        <w:t>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67.</w:t>
      </w:r>
      <w:r>
        <w:rPr>
          <w:rFonts w:hint="default" w:ascii="仿宋" w:hAnsi="仿宋" w:eastAsia="仿宋" w:cs="仿宋"/>
          <w:color w:val="000000" w:themeColor="text1"/>
          <w:sz w:val="28"/>
          <w:szCs w:val="28"/>
          <w:lang w:val="en-US" w:eastAsia="zh-CN"/>
          <w14:textFill>
            <w14:solidFill>
              <w14:schemeClr w14:val="tx1"/>
            </w14:solidFill>
          </w14:textFill>
        </w:rPr>
        <w:t>下面哪些区块链是有采用侧链技术？</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color w:val="000000" w:themeColor="text1"/>
          <w:sz w:val="28"/>
          <w:szCs w:val="28"/>
          <w:lang w:val="en-US" w:eastAsia="zh-CN"/>
          <w14:textFill>
            <w14:solidFill>
              <w14:schemeClr w14:val="tx1"/>
            </w14:solidFill>
          </w14:textFill>
        </w:rPr>
        <w:t>IBM</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default" w:ascii="仿宋" w:hAnsi="仿宋" w:eastAsia="仿宋" w:cs="仿宋"/>
          <w:color w:val="000000" w:themeColor="text1"/>
          <w:sz w:val="28"/>
          <w:szCs w:val="28"/>
          <w:lang w:val="en-US" w:eastAsia="zh-CN"/>
          <w14:textFill>
            <w14:solidFill>
              <w14:schemeClr w14:val="tx1"/>
            </w14:solidFill>
          </w14:textFill>
        </w:rPr>
        <w:t>HyperLedger fabric</w:t>
      </w:r>
    </w:p>
    <w:p>
      <w:pPr>
        <w:numPr>
          <w:ilvl w:val="-1"/>
          <w:numId w:val="0"/>
        </w:numPr>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color w:val="000000" w:themeColor="text1"/>
          <w:sz w:val="28"/>
          <w:szCs w:val="28"/>
          <w:lang w:val="en-US" w:eastAsia="zh-CN"/>
          <w14:textFill>
            <w14:solidFill>
              <w14:schemeClr w14:val="tx1"/>
            </w14:solidFill>
          </w14:textFill>
        </w:rPr>
        <w:t>比特币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color w:val="000000" w:themeColor="text1"/>
          <w:sz w:val="28"/>
          <w:szCs w:val="28"/>
          <w:lang w:val="en-US" w:eastAsia="zh-CN"/>
          <w14:textFill>
            <w14:solidFill>
              <w14:schemeClr w14:val="tx1"/>
            </w14:solidFill>
          </w14:textFill>
        </w:rPr>
        <w:t>Rootstock</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color w:val="000000" w:themeColor="text1"/>
          <w:sz w:val="28"/>
          <w:szCs w:val="28"/>
          <w:lang w:val="en-US" w:eastAsia="zh-CN"/>
          <w14:textFill>
            <w14:solidFill>
              <w14:schemeClr w14:val="tx1"/>
            </w14:solidFill>
          </w14:textFill>
        </w:rPr>
        <w:t>元素链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color w:val="000000" w:themeColor="text1"/>
          <w:sz w:val="28"/>
          <w:szCs w:val="28"/>
          <w:lang w:val="en-US" w:eastAsia="zh-CN"/>
          <w14:textFill>
            <w14:solidFill>
              <w14:schemeClr w14:val="tx1"/>
            </w14:solidFill>
          </w14:textFill>
        </w:rPr>
        <w:t>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68.</w:t>
      </w:r>
      <w:r>
        <w:rPr>
          <w:rFonts w:hint="default" w:ascii="仿宋" w:hAnsi="仿宋" w:eastAsia="仿宋" w:cs="仿宋"/>
          <w:sz w:val="28"/>
          <w:szCs w:val="28"/>
          <w:lang w:val="en-US" w:eastAsia="zh-CN"/>
        </w:rPr>
        <w:t>有哪些方式能在区块链浏览器内查看一笔转账的具体信息</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sz w:val="28"/>
          <w:szCs w:val="28"/>
          <w:lang w:val="en-US" w:eastAsia="zh-CN"/>
        </w:rPr>
        <w:t>输入交易哈希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sz w:val="28"/>
          <w:szCs w:val="28"/>
          <w:lang w:val="en-US" w:eastAsia="zh-CN"/>
        </w:rPr>
        <w:t>输入区块高度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sz w:val="28"/>
          <w:szCs w:val="28"/>
          <w:lang w:val="en-US" w:eastAsia="zh-CN"/>
        </w:rPr>
        <w:t>输入代币名称</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sz w:val="28"/>
          <w:szCs w:val="28"/>
          <w:lang w:val="en-US" w:eastAsia="zh-CN"/>
        </w:rPr>
        <w:t>输入钱包地址</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default" w:ascii="仿宋" w:hAnsi="仿宋" w:eastAsia="仿宋" w:cs="仿宋"/>
          <w:sz w:val="28"/>
          <w:szCs w:val="28"/>
          <w:lang w:val="en-US" w:eastAsia="zh-CN"/>
        </w:rPr>
        <w:t>ABD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69.</w:t>
      </w:r>
      <w:r>
        <w:rPr>
          <w:rFonts w:hint="default" w:ascii="仿宋" w:hAnsi="仿宋" w:eastAsia="仿宋" w:cs="仿宋"/>
          <w:sz w:val="28"/>
          <w:szCs w:val="28"/>
          <w:lang w:val="en-US" w:eastAsia="zh-CN"/>
        </w:rPr>
        <w:t>以下不属于代币发行方式的是</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sz w:val="28"/>
          <w:szCs w:val="28"/>
          <w:lang w:val="en-US" w:eastAsia="zh-CN"/>
        </w:rPr>
        <w:t>ICO</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sz w:val="28"/>
          <w:szCs w:val="28"/>
          <w:lang w:val="en-US" w:eastAsia="zh-CN"/>
        </w:rPr>
        <w:t>IMO</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sz w:val="28"/>
          <w:szCs w:val="28"/>
          <w:lang w:val="en-US" w:eastAsia="zh-CN"/>
        </w:rPr>
        <w:t>IFO</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sz w:val="28"/>
          <w:szCs w:val="28"/>
          <w:lang w:val="en-US" w:eastAsia="zh-CN"/>
        </w:rPr>
        <w:t xml:space="preserve">IPO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default" w:ascii="仿宋" w:hAnsi="仿宋" w:eastAsia="仿宋" w:cs="仿宋"/>
          <w:sz w:val="28"/>
          <w:szCs w:val="28"/>
          <w:lang w:val="en-US" w:eastAsia="zh-CN"/>
        </w:rPr>
        <w:t>BD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1"/>
        <w:numPr>
          <w:numId w:val="0"/>
        </w:numPr>
        <w:rPr>
          <w:rFonts w:hint="eastAsia" w:ascii="仿宋" w:hAnsi="仿宋" w:eastAsia="仿宋" w:cs="仿宋"/>
          <w:sz w:val="28"/>
          <w:szCs w:val="28"/>
        </w:rPr>
      </w:pPr>
      <w:r>
        <w:rPr>
          <w:rFonts w:hint="eastAsia" w:ascii="仿宋" w:hAnsi="仿宋" w:eastAsia="仿宋" w:cs="仿宋"/>
          <w:sz w:val="28"/>
          <w:szCs w:val="28"/>
        </w:rPr>
        <w:t>70.</w:t>
      </w:r>
      <w:r>
        <w:rPr>
          <w:rFonts w:hint="eastAsia" w:ascii="仿宋" w:hAnsi="仿宋" w:eastAsia="仿宋" w:cs="仿宋"/>
          <w:sz w:val="28"/>
          <w:szCs w:val="28"/>
          <w:lang w:val="en-US" w:eastAsia="zh-CN"/>
        </w:rPr>
        <w:t>非对称算法的主要优点有？</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A:</w:t>
      </w:r>
      <w:r>
        <w:rPr>
          <w:rFonts w:hint="eastAsia" w:ascii="仿宋" w:hAnsi="仿宋" w:eastAsia="仿宋" w:cs="仿宋"/>
          <w:sz w:val="28"/>
          <w:szCs w:val="28"/>
          <w:highlight w:val="none"/>
          <w:lang w:val="en-US" w:eastAsia="zh-CN"/>
        </w:rPr>
        <w:t>密钥分配简单</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B:</w:t>
      </w:r>
      <w:r>
        <w:rPr>
          <w:rFonts w:hint="eastAsia" w:ascii="仿宋" w:hAnsi="仿宋" w:eastAsia="仿宋" w:cs="仿宋"/>
          <w:sz w:val="28"/>
          <w:szCs w:val="28"/>
          <w:highlight w:val="none"/>
          <w:lang w:val="en-US" w:eastAsia="zh-CN"/>
        </w:rPr>
        <w:t>密钥的保存量少</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C:</w:t>
      </w:r>
      <w:r>
        <w:rPr>
          <w:rFonts w:hint="eastAsia" w:ascii="仿宋" w:hAnsi="仿宋" w:eastAsia="仿宋" w:cs="仿宋"/>
          <w:sz w:val="28"/>
          <w:szCs w:val="28"/>
          <w:highlight w:val="none"/>
          <w:lang w:val="en-US" w:eastAsia="zh-CN"/>
        </w:rPr>
        <w:t>可以满足互不相识的人之间进行私人谈话时的保密性要求</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D:</w:t>
      </w:r>
      <w:r>
        <w:rPr>
          <w:rFonts w:hint="eastAsia" w:ascii="仿宋" w:hAnsi="仿宋" w:eastAsia="仿宋" w:cs="仿宋"/>
          <w:sz w:val="28"/>
          <w:szCs w:val="28"/>
          <w:highlight w:val="none"/>
          <w:lang w:val="en-US" w:eastAsia="zh-CN"/>
        </w:rPr>
        <w:t>可以完成数字签名和数字鉴别</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正确答案:</w:t>
      </w:r>
      <w:r>
        <w:rPr>
          <w:rFonts w:hint="eastAsia" w:ascii="仿宋" w:hAnsi="仿宋" w:eastAsia="仿宋" w:cs="仿宋"/>
          <w:sz w:val="28"/>
          <w:szCs w:val="28"/>
          <w:highlight w:val="none"/>
          <w:lang w:val="en-US" w:eastAsia="zh-CN"/>
        </w:rPr>
        <w:t>ABCD</w:t>
      </w:r>
    </w:p>
    <w:p>
      <w:pPr>
        <w:pStyle w:val="2"/>
        <w:spacing w:line="560" w:lineRule="exact"/>
        <w:rPr>
          <w:rFonts w:hint="eastAsia" w:ascii="仿宋" w:hAnsi="仿宋" w:eastAsia="仿宋" w:cs="仿宋"/>
          <w:sz w:val="28"/>
          <w:szCs w:val="28"/>
          <w:highlight w:val="none"/>
        </w:rPr>
      </w:pPr>
    </w:p>
    <w:p>
      <w:pPr>
        <w:pStyle w:val="2"/>
        <w:spacing w:line="560" w:lineRule="exact"/>
        <w:rPr>
          <w:rFonts w:hint="eastAsia" w:ascii="仿宋" w:hAnsi="仿宋" w:eastAsia="仿宋" w:cs="仿宋"/>
          <w:sz w:val="28"/>
          <w:szCs w:val="28"/>
          <w:highlight w:val="none"/>
        </w:rPr>
      </w:pP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71.</w:t>
      </w:r>
      <w:r>
        <w:rPr>
          <w:rFonts w:hint="default" w:ascii="仿宋" w:hAnsi="仿宋" w:eastAsia="仿宋" w:cs="仿宋"/>
          <w:sz w:val="28"/>
          <w:szCs w:val="28"/>
          <w:highlight w:val="none"/>
          <w:lang w:val="en-US" w:eastAsia="zh-CN"/>
        </w:rPr>
        <w:t>区块链利用了什么技术手段实现了数据的不可篡改？</w:t>
      </w:r>
      <w:r>
        <w:rPr>
          <w:rFonts w:hint="eastAsia" w:ascii="仿宋" w:hAnsi="仿宋" w:eastAsia="仿宋" w:cs="仿宋"/>
          <w:sz w:val="28"/>
          <w:szCs w:val="28"/>
          <w:highlight w:val="none"/>
        </w:rPr>
        <w:t>（   ）。</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A:</w:t>
      </w:r>
      <w:r>
        <w:rPr>
          <w:rFonts w:hint="default" w:ascii="仿宋" w:hAnsi="仿宋" w:eastAsia="仿宋" w:cs="仿宋"/>
          <w:sz w:val="28"/>
          <w:szCs w:val="28"/>
          <w:highlight w:val="none"/>
          <w:lang w:val="en-US" w:eastAsia="zh-CN"/>
        </w:rPr>
        <w:t>时间戳</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B:</w:t>
      </w:r>
      <w:r>
        <w:rPr>
          <w:rFonts w:hint="default" w:ascii="仿宋" w:hAnsi="仿宋" w:eastAsia="仿宋" w:cs="仿宋"/>
          <w:sz w:val="28"/>
          <w:szCs w:val="28"/>
          <w:highlight w:val="none"/>
          <w:lang w:val="en-US" w:eastAsia="zh-CN"/>
        </w:rPr>
        <w:t>共识机制</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C:</w:t>
      </w:r>
      <w:r>
        <w:rPr>
          <w:rFonts w:hint="default" w:ascii="仿宋" w:hAnsi="仿宋" w:eastAsia="仿宋" w:cs="仿宋"/>
          <w:sz w:val="28"/>
          <w:szCs w:val="28"/>
          <w:highlight w:val="none"/>
          <w:lang w:val="en-US" w:eastAsia="zh-CN"/>
        </w:rPr>
        <w:t>链式结构</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D:</w:t>
      </w:r>
      <w:r>
        <w:rPr>
          <w:rFonts w:hint="default" w:ascii="仿宋" w:hAnsi="仿宋" w:eastAsia="仿宋" w:cs="仿宋"/>
          <w:sz w:val="28"/>
          <w:szCs w:val="28"/>
          <w:highlight w:val="none"/>
          <w:lang w:val="en-US" w:eastAsia="zh-CN"/>
        </w:rPr>
        <w:t>幽灵协议</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正确答案:</w:t>
      </w:r>
      <w:r>
        <w:rPr>
          <w:rFonts w:hint="default" w:ascii="仿宋" w:hAnsi="仿宋" w:eastAsia="仿宋" w:cs="仿宋"/>
          <w:sz w:val="28"/>
          <w:szCs w:val="28"/>
          <w:highlight w:val="none"/>
          <w:lang w:val="en-US" w:eastAsia="zh-CN"/>
        </w:rPr>
        <w:t>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72.</w:t>
      </w:r>
      <w:r>
        <w:rPr>
          <w:rFonts w:hint="default" w:ascii="仿宋" w:hAnsi="仿宋" w:eastAsia="仿宋" w:cs="仿宋"/>
          <w:sz w:val="28"/>
          <w:szCs w:val="28"/>
          <w:lang w:val="en-US" w:eastAsia="zh-CN"/>
        </w:rPr>
        <w:t>常见的数字签名算法有哪些？</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sz w:val="28"/>
          <w:szCs w:val="28"/>
          <w:lang w:val="en-US" w:eastAsia="zh-CN"/>
        </w:rPr>
        <w:t>RSA算法</w:t>
      </w:r>
    </w:p>
    <w:p>
      <w:pPr>
        <w:pStyle w:val="11"/>
        <w:numPr>
          <w:numId w:val="0"/>
        </w:numPr>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sz w:val="28"/>
          <w:szCs w:val="28"/>
          <w:lang w:val="en-US" w:eastAsia="zh-CN"/>
        </w:rPr>
        <w:t>Diffie-Hellman密钥交换算法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sz w:val="28"/>
          <w:szCs w:val="28"/>
          <w:lang w:val="en-US" w:eastAsia="zh-CN"/>
        </w:rPr>
        <w:t>SM2加密算法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sz w:val="28"/>
          <w:szCs w:val="28"/>
          <w:lang w:val="en-US" w:eastAsia="zh-CN"/>
        </w:rPr>
        <w:t>对称算法</w:t>
      </w:r>
    </w:p>
    <w:p>
      <w:pPr>
        <w:pStyle w:val="2"/>
        <w:spacing w:line="560" w:lineRule="exact"/>
        <w:rPr>
          <w:rFonts w:hint="eastAsia" w:ascii="仿宋" w:hAnsi="仿宋" w:eastAsia="仿宋" w:cs="仿宋"/>
          <w:sz w:val="28"/>
          <w:szCs w:val="28"/>
        </w:rPr>
      </w:pPr>
      <w:r>
        <w:rPr>
          <w:rFonts w:hint="eastAsia" w:ascii="仿宋" w:hAnsi="仿宋" w:eastAsia="仿宋" w:cs="仿宋"/>
          <w:color w:val="000000" w:themeColor="text1"/>
          <w:sz w:val="28"/>
          <w:szCs w:val="28"/>
          <w:lang w:val="en-US" w:eastAsia="zh-CN"/>
          <w14:textFill>
            <w14:solidFill>
              <w14:schemeClr w14:val="tx1"/>
            </w14:solidFill>
          </w14:textFill>
        </w:rPr>
        <w:t>正确答案：</w:t>
      </w:r>
      <w:r>
        <w:rPr>
          <w:rFonts w:hint="default" w:ascii="仿宋" w:hAnsi="仿宋" w:eastAsia="仿宋" w:cs="仿宋"/>
          <w:sz w:val="28"/>
          <w:szCs w:val="28"/>
          <w:lang w:val="en-US" w:eastAsia="zh-CN"/>
        </w:rPr>
        <w:t xml:space="preserve"> 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73.</w:t>
      </w:r>
      <w:r>
        <w:rPr>
          <w:rFonts w:hint="eastAsia" w:ascii="仿宋" w:hAnsi="仿宋" w:eastAsia="仿宋" w:cs="仿宋"/>
          <w:color w:val="000000" w:themeColor="text1"/>
          <w:sz w:val="28"/>
          <w:szCs w:val="28"/>
          <w:lang w:val="en-US" w:eastAsia="zh-CN"/>
          <w14:textFill>
            <w14:solidFill>
              <w14:schemeClr w14:val="tx1"/>
            </w14:solidFill>
          </w14:textFill>
        </w:rPr>
        <w:t>TCP/IP协议簇中包括（   ）</w:t>
      </w:r>
      <w:r>
        <w:rPr>
          <w:rFonts w:hint="eastAsia" w:ascii="仿宋" w:hAnsi="仿宋" w:eastAsia="仿宋" w:cs="仿宋"/>
          <w:sz w:val="28"/>
          <w:szCs w:val="28"/>
        </w:rPr>
        <w:t>（   ）</w:t>
      </w:r>
    </w:p>
    <w:p>
      <w:pPr>
        <w:pStyle w:val="11"/>
        <w:numPr>
          <w:numId w:val="0"/>
        </w:num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color w:val="000000" w:themeColor="text1"/>
          <w:sz w:val="28"/>
          <w:szCs w:val="28"/>
          <w:lang w:val="en-US" w:eastAsia="zh-CN"/>
          <w14:textFill>
            <w14:solidFill>
              <w14:schemeClr w14:val="tx1"/>
            </w14:solidFill>
          </w14:textFill>
        </w:rPr>
        <w:t>表现层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color w:val="000000" w:themeColor="text1"/>
          <w:sz w:val="28"/>
          <w:szCs w:val="28"/>
          <w:lang w:val="en-US" w:eastAsia="zh-CN"/>
          <w14:textFill>
            <w14:solidFill>
              <w14:schemeClr w14:val="tx1"/>
            </w14:solidFill>
          </w14:textFill>
        </w:rPr>
        <w:t>网络层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color w:val="000000" w:themeColor="text1"/>
          <w:sz w:val="28"/>
          <w:szCs w:val="28"/>
          <w:lang w:val="en-US" w:eastAsia="zh-CN"/>
          <w14:textFill>
            <w14:solidFill>
              <w14:schemeClr w14:val="tx1"/>
            </w14:solidFill>
          </w14:textFill>
        </w:rPr>
        <w:t>传输层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color w:val="000000" w:themeColor="text1"/>
          <w:sz w:val="28"/>
          <w:szCs w:val="28"/>
          <w:lang w:val="en-US" w:eastAsia="zh-CN"/>
          <w14:textFill>
            <w14:solidFill>
              <w14:schemeClr w14:val="tx1"/>
            </w14:solidFill>
          </w14:textFill>
        </w:rPr>
        <w:t>应用层</w:t>
      </w:r>
    </w:p>
    <w:p>
      <w:pPr>
        <w:pStyle w:val="11"/>
        <w:numPr>
          <w:ilvl w:val="0"/>
          <w:numId w:val="0"/>
        </w:numPr>
        <w:rPr>
          <w:rFonts w:hint="eastAsia" w:ascii="仿宋" w:hAnsi="仿宋" w:eastAsia="仿宋" w:cs="仿宋"/>
          <w:sz w:val="28"/>
          <w:szCs w:val="28"/>
        </w:rPr>
      </w:pPr>
      <w:r>
        <w:rPr>
          <w:rFonts w:hint="eastAsia" w:ascii="仿宋" w:hAnsi="仿宋" w:eastAsia="仿宋" w:cs="仿宋"/>
          <w:color w:val="000000" w:themeColor="text1"/>
          <w:sz w:val="28"/>
          <w:szCs w:val="28"/>
          <w:lang w:val="en-US" w:eastAsia="zh-CN"/>
          <w14:textFill>
            <w14:solidFill>
              <w14:schemeClr w14:val="tx1"/>
            </w14:solidFill>
          </w14:textFill>
        </w:rPr>
        <w:t>正确答案：</w:t>
      </w:r>
      <w:r>
        <w:rPr>
          <w:rFonts w:hint="default" w:ascii="仿宋" w:hAnsi="仿宋" w:eastAsia="仿宋" w:cs="仿宋"/>
          <w:sz w:val="28"/>
          <w:szCs w:val="28"/>
          <w:lang w:val="en-US" w:eastAsia="zh-CN"/>
        </w:rPr>
        <w:t xml:space="preserve"> </w:t>
      </w:r>
      <w:r>
        <w:rPr>
          <w:rFonts w:hint="eastAsia" w:ascii="仿宋" w:hAnsi="仿宋" w:eastAsia="仿宋" w:cs="仿宋"/>
          <w:sz w:val="28"/>
          <w:szCs w:val="28"/>
          <w:lang w:val="en-US" w:eastAsia="zh-CN"/>
        </w:rPr>
        <w:t>BC</w:t>
      </w:r>
      <w:r>
        <w:rPr>
          <w:rFonts w:hint="default" w:ascii="仿宋" w:hAnsi="仿宋" w:eastAsia="仿宋" w:cs="仿宋"/>
          <w:sz w:val="28"/>
          <w:szCs w:val="28"/>
          <w:lang w:val="en-US" w:eastAsia="zh-CN"/>
        </w:rPr>
        <w:t>D</w:t>
      </w:r>
    </w:p>
    <w:p>
      <w:pPr>
        <w:pStyle w:val="11"/>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【参考解析】TCP/IP协议簇中包括链路层、网络层、传输层和应用层。</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74.</w:t>
      </w:r>
      <w:r>
        <w:rPr>
          <w:rFonts w:hint="eastAsia" w:ascii="仿宋" w:hAnsi="仿宋" w:eastAsia="仿宋" w:cs="仿宋"/>
          <w:color w:val="000000" w:themeColor="text1"/>
          <w:sz w:val="28"/>
          <w:szCs w:val="28"/>
          <w:lang w:val="en-US" w:eastAsia="zh-CN"/>
          <w14:textFill>
            <w14:solidFill>
              <w14:schemeClr w14:val="tx1"/>
            </w14:solidFill>
          </w14:textFill>
        </w:rPr>
        <w:t>下列各项中，关于以太坊共识机制说法正确的是</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color w:val="000000" w:themeColor="text1"/>
          <w:sz w:val="28"/>
          <w:szCs w:val="28"/>
          <w:lang w:val="en-US" w:eastAsia="zh-CN"/>
          <w14:textFill>
            <w14:solidFill>
              <w14:schemeClr w14:val="tx1"/>
            </w14:solidFill>
          </w14:textFill>
        </w:rPr>
        <w:t>以太坊采用的是PBFT共识机制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color w:val="000000" w:themeColor="text1"/>
          <w:sz w:val="28"/>
          <w:szCs w:val="28"/>
          <w:lang w:val="en-US" w:eastAsia="zh-CN"/>
          <w14:textFill>
            <w14:solidFill>
              <w14:schemeClr w14:val="tx1"/>
            </w14:solidFill>
          </w14:textFill>
        </w:rPr>
        <w:t>以太坊未来会向POS共识机制发展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color w:val="000000" w:themeColor="text1"/>
          <w:sz w:val="28"/>
          <w:szCs w:val="28"/>
          <w:lang w:val="en-US" w:eastAsia="zh-CN"/>
          <w14:textFill>
            <w14:solidFill>
              <w14:schemeClr w14:val="tx1"/>
            </w14:solidFill>
          </w14:textFill>
        </w:rPr>
        <w:t>目前，以太坊共识机制的算法中，是抵制ASIC挖矿的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color w:val="000000" w:themeColor="text1"/>
          <w:sz w:val="28"/>
          <w:szCs w:val="28"/>
          <w:lang w:val="en-US" w:eastAsia="zh-CN"/>
          <w14:textFill>
            <w14:solidFill>
              <w14:schemeClr w14:val="tx1"/>
            </w14:solidFill>
          </w14:textFill>
        </w:rPr>
        <w:t>以太坊的PoW算法叫做Ethash算法</w:t>
      </w:r>
    </w:p>
    <w:p>
      <w:pPr>
        <w:pStyle w:val="2"/>
        <w:spacing w:line="560" w:lineRule="exact"/>
        <w:rPr>
          <w:rFonts w:hint="eastAsia" w:ascii="仿宋" w:hAnsi="仿宋" w:eastAsia="仿宋" w:cs="仿宋"/>
          <w:sz w:val="28"/>
          <w:szCs w:val="28"/>
        </w:rPr>
      </w:pPr>
      <w:r>
        <w:rPr>
          <w:rFonts w:hint="eastAsia" w:ascii="仿宋" w:hAnsi="仿宋" w:eastAsia="仿宋" w:cs="仿宋"/>
          <w:color w:val="000000" w:themeColor="text1"/>
          <w:sz w:val="28"/>
          <w:szCs w:val="28"/>
          <w:lang w:val="en-US" w:eastAsia="zh-CN"/>
          <w14:textFill>
            <w14:solidFill>
              <w14:schemeClr w14:val="tx1"/>
            </w14:solidFill>
          </w14:textFill>
        </w:rPr>
        <w:t>正确答案：ABD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75.</w:t>
      </w:r>
      <w:r>
        <w:rPr>
          <w:rFonts w:hint="eastAsia" w:ascii="仿宋" w:hAnsi="仿宋" w:eastAsia="仿宋" w:cs="仿宋"/>
          <w:color w:val="000000" w:themeColor="text1"/>
          <w:sz w:val="28"/>
          <w:szCs w:val="28"/>
          <w:lang w:val="en-US" w:eastAsia="zh-CN"/>
          <w14:textFill>
            <w14:solidFill>
              <w14:schemeClr w14:val="tx1"/>
            </w14:solidFill>
          </w14:textFill>
        </w:rPr>
        <w:t>数字签名的作用包括</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color w:val="000000" w:themeColor="text1"/>
          <w:sz w:val="28"/>
          <w:szCs w:val="28"/>
          <w:lang w:val="en-US" w:eastAsia="zh-CN"/>
          <w14:textFill>
            <w14:solidFill>
              <w14:schemeClr w14:val="tx1"/>
            </w14:solidFill>
          </w14:textFill>
        </w:rPr>
        <w:t>防止发送方的抵赖</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color w:val="000000" w:themeColor="text1"/>
          <w:sz w:val="28"/>
          <w:szCs w:val="28"/>
          <w:lang w:val="en-US" w:eastAsia="zh-CN"/>
          <w14:textFill>
            <w14:solidFill>
              <w14:schemeClr w14:val="tx1"/>
            </w14:solidFill>
          </w14:textFill>
        </w:rPr>
        <w:t>保证发送信息的完整性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color w:val="000000" w:themeColor="text1"/>
          <w:sz w:val="28"/>
          <w:szCs w:val="28"/>
          <w:lang w:val="en-US" w:eastAsia="zh-CN"/>
          <w14:textFill>
            <w14:solidFill>
              <w14:schemeClr w14:val="tx1"/>
            </w14:solidFill>
          </w14:textFill>
        </w:rPr>
        <w:t>保证原始信息的安全性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color w:val="000000" w:themeColor="text1"/>
          <w:sz w:val="28"/>
          <w:szCs w:val="28"/>
          <w:lang w:val="en-US" w:eastAsia="zh-CN"/>
          <w14:textFill>
            <w14:solidFill>
              <w14:schemeClr w14:val="tx1"/>
            </w14:solidFill>
          </w14:textFill>
        </w:rPr>
        <w:t>防止窃听者攻击</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76.以下不属于金融科技3.0的业务特点是（）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数据驱动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业务驱动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场景驱动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服务驱动</w:t>
      </w:r>
    </w:p>
    <w:p>
      <w:pPr>
        <w:rPr>
          <w:rFonts w:hint="eastAsia" w:ascii="仿宋" w:hAnsi="仿宋" w:eastAsia="仿宋" w:cs="仿宋"/>
          <w:sz w:val="28"/>
          <w:szCs w:val="28"/>
        </w:rPr>
      </w:pPr>
      <w:r>
        <w:rPr>
          <w:rFonts w:hint="eastAsia" w:ascii="仿宋" w:hAnsi="仿宋" w:eastAsia="仿宋" w:cs="仿宋"/>
          <w:sz w:val="28"/>
          <w:szCs w:val="28"/>
        </w:rPr>
        <w:t>正确答案：BCD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金融科技3.0的业务特点是数据驱动。</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77.以下说法正确的是（ ）</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传统金融注重金融服务维度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金融科技注重技术服务维度</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互联网金融注重技术服务维度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金融科技是由技术带来的金融创新</w:t>
      </w:r>
    </w:p>
    <w:p>
      <w:pPr>
        <w:rPr>
          <w:rFonts w:hint="eastAsia" w:ascii="仿宋" w:hAnsi="仿宋" w:eastAsia="仿宋" w:cs="仿宋"/>
          <w:sz w:val="28"/>
          <w:szCs w:val="28"/>
        </w:rPr>
      </w:pPr>
      <w:r>
        <w:rPr>
          <w:rFonts w:hint="eastAsia" w:ascii="仿宋" w:hAnsi="仿宋" w:eastAsia="仿宋" w:cs="仿宋"/>
          <w:sz w:val="28"/>
          <w:szCs w:val="28"/>
        </w:rPr>
        <w:t>正确答案：ABD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传统金融和互联网金融的核心都是金融服务；金融科技由技术带来的金融创新、注重技术服务维度。</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78.云计算按照服务的组织、交付方式的不同，包括（）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公有云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私有云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混合云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交付云</w:t>
      </w:r>
    </w:p>
    <w:p>
      <w:pPr>
        <w:rPr>
          <w:rFonts w:hint="eastAsia" w:ascii="仿宋" w:hAnsi="仿宋" w:eastAsia="仿宋" w:cs="仿宋"/>
          <w:sz w:val="28"/>
          <w:szCs w:val="28"/>
        </w:rPr>
      </w:pPr>
      <w:r>
        <w:rPr>
          <w:rFonts w:hint="eastAsia" w:ascii="仿宋" w:hAnsi="仿宋" w:eastAsia="仿宋" w:cs="仿宋"/>
          <w:sz w:val="28"/>
          <w:szCs w:val="28"/>
        </w:rPr>
        <w:t>正确答案：ABC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云计算按照服务的组织、交付方式的不同，有公有云、私有云、混合云之分。</w:t>
      </w:r>
    </w:p>
    <w:p>
      <w:pPr>
        <w:rPr>
          <w:rFonts w:hint="eastAsia" w:ascii="仿宋" w:hAnsi="仿宋" w:eastAsia="仿宋" w:cs="仿宋"/>
          <w:sz w:val="28"/>
          <w:szCs w:val="28"/>
        </w:rPr>
      </w:pPr>
      <w:r>
        <w:rPr>
          <w:rFonts w:hint="eastAsia" w:ascii="仿宋" w:hAnsi="仿宋" w:eastAsia="仿宋" w:cs="仿宋"/>
          <w:sz w:val="28"/>
          <w:szCs w:val="28"/>
        </w:rPr>
        <w:t>79.机器学习的三种主要类型为（）</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有监督学习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无监督学习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强化学习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弱化学习</w:t>
      </w:r>
    </w:p>
    <w:p>
      <w:pPr>
        <w:rPr>
          <w:rFonts w:hint="eastAsia" w:ascii="仿宋" w:hAnsi="仿宋" w:eastAsia="仿宋" w:cs="仿宋"/>
          <w:sz w:val="28"/>
          <w:szCs w:val="28"/>
        </w:rPr>
      </w:pPr>
      <w:r>
        <w:rPr>
          <w:rFonts w:hint="eastAsia" w:ascii="仿宋" w:hAnsi="仿宋" w:eastAsia="仿宋" w:cs="仿宋"/>
          <w:sz w:val="28"/>
          <w:szCs w:val="28"/>
        </w:rPr>
        <w:t>正确答案：ABC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机器学习包括监督学习、无监督学习、强化学习三种类型。</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80.关于个人银行结算账户，以下说法正确的是（）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I类账户是“钱箱”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Ⅱ类账户是“钱夹”</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Ⅲ类账户是“零钱包”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bookmarkStart w:id="0" w:name="_GoBack"/>
      <w:bookmarkEnd w:id="0"/>
      <w:r>
        <w:rPr>
          <w:rFonts w:hint="eastAsia" w:ascii="仿宋" w:hAnsi="仿宋" w:eastAsia="仿宋" w:cs="仿宋"/>
          <w:sz w:val="28"/>
          <w:szCs w:val="28"/>
        </w:rPr>
        <w:t>I类账户是电子账户</w:t>
      </w:r>
    </w:p>
    <w:p>
      <w:pPr>
        <w:rPr>
          <w:rFonts w:hint="eastAsia" w:ascii="仿宋" w:hAnsi="仿宋" w:eastAsia="仿宋" w:cs="仿宋"/>
          <w:sz w:val="28"/>
          <w:szCs w:val="28"/>
        </w:rPr>
      </w:pPr>
      <w:r>
        <w:rPr>
          <w:rFonts w:hint="eastAsia" w:ascii="仿宋" w:hAnsi="仿宋" w:eastAsia="仿宋" w:cs="仿宋"/>
          <w:sz w:val="28"/>
          <w:szCs w:val="28"/>
        </w:rPr>
        <w:t>正确答案：ABC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I类账户是借记卡、存折。</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三、判断题（每题1分，共20分）</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81.</w:t>
      </w:r>
      <w:r>
        <w:rPr>
          <w:rFonts w:hint="eastAsia" w:ascii="仿宋" w:hAnsi="仿宋" w:eastAsia="仿宋" w:cs="仿宋"/>
          <w:sz w:val="28"/>
          <w:szCs w:val="28"/>
          <w:lang w:val="en-US" w:eastAsia="zh-CN"/>
        </w:rPr>
        <w:t>我国的中央银行是中国人民银行，成立于1949年。</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【参考解析】我国的中央银行是中国人民银行，成立于1948年。</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82.QDII即合格境外机构投资者，它是在一国境内设立，经该国有关部门批准从事境外证券市场的股票、债券业务的证券投资基金。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QDII即合格境内机构投资者，是指在人民币资本项目不可兑换、资本市场未开放条件下，在一国境内设立，经该国有关部门批准，有控制地，允许境内机构投资境外资本市场的股票、债券等有价证券投资业务的一项制度安排。</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83.</w:t>
      </w:r>
      <w:r>
        <w:rPr>
          <w:rFonts w:hint="eastAsia" w:ascii="仿宋" w:hAnsi="仿宋" w:eastAsia="仿宋" w:cs="仿宋"/>
          <w:sz w:val="28"/>
          <w:szCs w:val="28"/>
          <w:lang w:val="en-US" w:eastAsia="zh-Hans"/>
        </w:rPr>
        <w:t>金融市场的主体包括居民个人。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金融市场的主体是各类融资活动的参与者，包括居民个人。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84.若银行要稳健、审慎经营，持有的账面资本还应大于经济资本。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若银行要稳健、审慎经营，持有的账面资本还应大于经济资本。</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85.</w:t>
      </w:r>
      <w:r>
        <w:rPr>
          <w:rFonts w:hint="eastAsia" w:ascii="仿宋" w:hAnsi="仿宋" w:eastAsia="仿宋" w:cs="仿宋"/>
          <w:sz w:val="28"/>
          <w:szCs w:val="28"/>
          <w:lang w:val="en-US" w:eastAsia="zh-CN"/>
        </w:rPr>
        <w:t>理财业务中，资金来源为投资者的资金，资金成本较低，商业银行需要承担信息披露的义务，充分揭示业务风险，承担刚性兑付本息的义务。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【参考解析】理财业务中，资金来源为投资者的资金，资金成本较高，商业银行需要承担信息披露的义务，充分揭示业务风险，但理论上不承担刚性兑付本息的义务。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86.</w:t>
      </w:r>
      <w:r>
        <w:rPr>
          <w:rFonts w:hint="eastAsia" w:ascii="仿宋" w:hAnsi="仿宋" w:eastAsia="仿宋" w:cs="仿宋"/>
          <w:sz w:val="28"/>
          <w:szCs w:val="28"/>
          <w:lang w:val="en-US" w:eastAsia="zh-Hans"/>
        </w:rPr>
        <w:t>商业银行一级资本充足率最低不得低于</w:t>
      </w:r>
      <w:r>
        <w:rPr>
          <w:rFonts w:hint="default" w:ascii="仿宋" w:hAnsi="仿宋" w:eastAsia="仿宋" w:cs="仿宋"/>
          <w:sz w:val="28"/>
          <w:szCs w:val="28"/>
          <w:lang w:eastAsia="zh-Hans"/>
        </w:rPr>
        <w:t>5%</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商业银行一级资本充足率最低不得低于</w:t>
      </w:r>
      <w:r>
        <w:rPr>
          <w:rFonts w:hint="default" w:ascii="仿宋" w:hAnsi="仿宋" w:eastAsia="仿宋" w:cs="仿宋"/>
          <w:sz w:val="28"/>
          <w:szCs w:val="28"/>
          <w:lang w:eastAsia="zh-Hans"/>
        </w:rPr>
        <w:t>6%</w:t>
      </w:r>
      <w:r>
        <w:rPr>
          <w:rFonts w:hint="eastAsia" w:ascii="仿宋" w:hAnsi="仿宋" w:eastAsia="仿宋" w:cs="仿宋"/>
          <w:sz w:val="28"/>
          <w:szCs w:val="28"/>
          <w:lang w:eastAsia="zh-Hans"/>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87.金融远期合约的优点是有利于信息交流和传递，有利于形成统一的价格。</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【参考解析】金融远期合约的缺点是不利于信息交流和传递，也不利于形成统一的价格。</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keepNext w:val="0"/>
        <w:keepLines w:val="0"/>
        <w:widowControl/>
        <w:numPr>
          <w:ilvl w:val="-1"/>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rPr>
        <w:t>88.</w:t>
      </w:r>
      <w:r>
        <w:rPr>
          <w:rFonts w:hint="default" w:ascii="仿宋" w:hAnsi="仿宋" w:eastAsia="仿宋" w:cs="仿宋"/>
          <w:sz w:val="28"/>
          <w:szCs w:val="28"/>
          <w:lang w:eastAsia="zh-Hans"/>
        </w:rPr>
        <w:t>对行政机关作出的警告、罚款、没收违法所得、没收非法财物、责令停产停业、暂扣或者吊销许可证、暂扣或者吊销执照、行政拘留等行政处罚决定不服的</w:t>
      </w:r>
      <w:r>
        <w:rPr>
          <w:rFonts w:hint="eastAsia" w:ascii="仿宋" w:hAnsi="仿宋" w:eastAsia="仿宋" w:cs="仿宋"/>
          <w:sz w:val="28"/>
          <w:szCs w:val="28"/>
          <w:lang w:val="en-US" w:eastAsia="zh-Hans"/>
        </w:rPr>
        <w:t>可以申请行政复议。</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对行政机关作出的警告、罚款、没收违法所得、没收非法财物、责令停产停业、暂扣或者吊销许可证、暂扣或者吊销执照、行政拘留等行政处罚决定不服的可以申请行政复议。</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89.保证人应是具有代为清偿能力的企业法人，自然人除外，企业法人应提供其真实营业执照及近期财务报表。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保证人应是具有代为清偿能力的企业法人</w:t>
      </w:r>
      <w:r>
        <w:rPr>
          <w:rFonts w:hint="eastAsia" w:ascii="仿宋" w:hAnsi="仿宋" w:eastAsia="仿宋" w:cs="仿宋"/>
          <w:sz w:val="28"/>
          <w:szCs w:val="28"/>
          <w:lang w:val="en-US" w:eastAsia="zh-CN"/>
        </w:rPr>
        <w:t>或自然人。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90.多法人制组织架构中子公司拥有较大的经营自主权，母公司对子</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公司不能直按行使行政指挥权，管控力度相对较弱。</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正确答案：A</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【参考解析】多法人制组织架构中子公司拥有较大的经营自主权，母公司对子公司不能直按行使行政指挥权，管控力度相对较弱。银行多通过多法人制组织架构来拓展新兴业务领域、发展全球布局。</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91.</w:t>
      </w:r>
      <w:r>
        <w:rPr>
          <w:rFonts w:hint="eastAsia" w:ascii="仿宋" w:hAnsi="仿宋" w:eastAsia="仿宋" w:cs="仿宋"/>
          <w:bCs/>
          <w:sz w:val="28"/>
          <w:szCs w:val="28"/>
          <w:lang w:eastAsia="zh-Hans"/>
        </w:rPr>
        <w:t>票据上有伪造、变造的签章的，不影响票据上其他真实签章的效力。</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票据上有伪造、变造的签章的，不影响票据上其他真实签章的效力。</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92.分布式账本技术提供了一个框架，让政府可以用于减少欺诈、腐败、错误和涉及大量纸质文件业务的耗费。</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93.智能资产的核心是控制所有权，对于在区块链上注册的数字资产，能够通过密钥对来随时使用。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94.</w:t>
      </w:r>
      <w:r>
        <w:rPr>
          <w:rFonts w:hint="default" w:ascii="仿宋" w:hAnsi="仿宋" w:eastAsia="仿宋" w:cs="仿宋"/>
          <w:sz w:val="28"/>
          <w:szCs w:val="28"/>
          <w:lang w:val="en-US" w:eastAsia="zh-CN"/>
        </w:rPr>
        <w:t>区块链的分布式存储的安全性特征使其在法律上缺乏有效的救济渠道</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95.</w:t>
      </w:r>
      <w:r>
        <w:rPr>
          <w:rFonts w:hint="default" w:ascii="仿宋" w:hAnsi="仿宋" w:eastAsia="仿宋" w:cs="仿宋"/>
          <w:sz w:val="28"/>
          <w:szCs w:val="28"/>
          <w:lang w:val="en-US" w:eastAsia="zh-CN"/>
        </w:rPr>
        <w:t>区块链技术具有去中心化、透明公开、完整性、机密性等显著优点</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96.</w:t>
      </w:r>
      <w:r>
        <w:rPr>
          <w:rFonts w:hint="default" w:ascii="仿宋" w:hAnsi="仿宋" w:eastAsia="仿宋" w:cs="仿宋"/>
          <w:sz w:val="28"/>
          <w:szCs w:val="28"/>
          <w:lang w:val="en-US" w:eastAsia="zh-CN"/>
        </w:rPr>
        <w:t>在中国，公开的ICO都是违法的。</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97.</w:t>
      </w:r>
      <w:r>
        <w:rPr>
          <w:rFonts w:hint="default" w:ascii="仿宋" w:hAnsi="仿宋" w:eastAsia="仿宋" w:cs="仿宋"/>
          <w:sz w:val="28"/>
          <w:szCs w:val="28"/>
          <w:lang w:val="en-US" w:eastAsia="zh-CN"/>
        </w:rPr>
        <w:t>云计算是大数据存储和分析的重要基础设施。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98.</w:t>
      </w:r>
      <w:r>
        <w:rPr>
          <w:rFonts w:hint="default" w:ascii="仿宋" w:hAnsi="仿宋" w:eastAsia="仿宋" w:cs="仿宋"/>
          <w:sz w:val="28"/>
          <w:szCs w:val="28"/>
          <w:lang w:val="en-US" w:eastAsia="zh-CN"/>
        </w:rPr>
        <w:t>P2P 存储是一种基于中心化控制机制的存储技术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99.虽然有了云计算，依然需要自行搭建大数据的存储和处理环境。（）</w:t>
      </w:r>
    </w:p>
    <w:p>
      <w:pPr>
        <w:jc w:val="lef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正确</w:t>
      </w:r>
    </w:p>
    <w:p>
      <w:pPr>
        <w:jc w:val="lef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正确答案：B</w:t>
      </w:r>
    </w:p>
    <w:p>
      <w:pPr>
        <w:jc w:val="left"/>
        <w:rPr>
          <w:rFonts w:hint="eastAsia" w:ascii="仿宋" w:hAnsi="仿宋" w:eastAsia="仿宋" w:cs="仿宋"/>
          <w:sz w:val="28"/>
          <w:szCs w:val="28"/>
        </w:rPr>
      </w:pPr>
      <w:r>
        <w:rPr>
          <w:rFonts w:hint="eastAsia" w:ascii="仿宋" w:hAnsi="仿宋" w:eastAsia="仿宋" w:cs="仿宋"/>
          <w:sz w:val="28"/>
          <w:szCs w:val="28"/>
        </w:rPr>
        <w:t>答案</w:t>
      </w:r>
      <w:r>
        <w:rPr>
          <w:rFonts w:hint="eastAsia" w:ascii="仿宋" w:hAnsi="仿宋" w:eastAsia="仿宋" w:cs="仿宋"/>
          <w:sz w:val="28"/>
          <w:szCs w:val="28"/>
          <w:lang w:eastAsia="zh-CN"/>
        </w:rPr>
        <w:t>【参考解析】</w:t>
      </w:r>
      <w:r>
        <w:rPr>
          <w:rFonts w:hint="eastAsia" w:ascii="仿宋" w:hAnsi="仿宋" w:eastAsia="仿宋" w:cs="仿宋"/>
          <w:sz w:val="28"/>
          <w:szCs w:val="28"/>
        </w:rPr>
        <w:t>随着云计算的兴起，大数据的存储、处理环境已经没有必要自行搭建。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100.金融科技脱胎于传统金融和互联网金融，但与二者并无本质的区别。（）</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jc w:val="left"/>
        <w:rPr>
          <w:rFonts w:hint="eastAsia" w:ascii="仿宋" w:hAnsi="仿宋" w:eastAsia="仿宋" w:cs="仿宋"/>
          <w:sz w:val="28"/>
          <w:szCs w:val="28"/>
        </w:rPr>
      </w:pPr>
      <w:r>
        <w:rPr>
          <w:rFonts w:hint="eastAsia" w:ascii="仿宋" w:hAnsi="仿宋" w:eastAsia="仿宋" w:cs="仿宋"/>
          <w:sz w:val="28"/>
          <w:szCs w:val="28"/>
        </w:rPr>
        <w:t>正确答案：B</w:t>
      </w:r>
    </w:p>
    <w:p>
      <w:pPr>
        <w:jc w:val="left"/>
        <w:rPr>
          <w:rFonts w:hint="eastAsia" w:ascii="仿宋" w:hAnsi="仿宋" w:eastAsia="仿宋" w:cs="仿宋"/>
          <w:sz w:val="28"/>
          <w:szCs w:val="28"/>
        </w:rPr>
      </w:pPr>
      <w:r>
        <w:rPr>
          <w:rFonts w:hint="eastAsia" w:ascii="仿宋" w:hAnsi="仿宋" w:eastAsia="仿宋" w:cs="仿宋"/>
          <w:sz w:val="28"/>
          <w:szCs w:val="28"/>
        </w:rPr>
        <w:t>答案</w:t>
      </w:r>
      <w:r>
        <w:rPr>
          <w:rFonts w:hint="eastAsia" w:ascii="仿宋" w:hAnsi="仿宋" w:eastAsia="仿宋" w:cs="仿宋"/>
          <w:sz w:val="28"/>
          <w:szCs w:val="28"/>
          <w:lang w:eastAsia="zh-CN"/>
        </w:rPr>
        <w:t>【参考解析】</w:t>
      </w:r>
      <w:r>
        <w:rPr>
          <w:rFonts w:hint="eastAsia" w:ascii="仿宋" w:hAnsi="仿宋" w:eastAsia="仿宋" w:cs="仿宋"/>
          <w:sz w:val="28"/>
          <w:szCs w:val="28"/>
        </w:rPr>
        <w:t>金融科技脱胎于传统金融和互联网金融，与二者有本质的区别。</w:t>
      </w:r>
    </w:p>
    <w:p>
      <w:pPr>
        <w:spacing w:line="560" w:lineRule="exact"/>
        <w:rPr>
          <w:rFonts w:hint="eastAsia" w:ascii="仿宋" w:hAnsi="仿宋" w:eastAsia="仿宋" w:cs="仿宋"/>
          <w:sz w:val="28"/>
          <w:szCs w:val="28"/>
        </w:rPr>
      </w:pP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A9BFC5"/>
    <w:multiLevelType w:val="singleLevel"/>
    <w:tmpl w:val="61A9BFC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EDB"/>
    <w:rsid w:val="00006AD5"/>
    <w:rsid w:val="001E6B7B"/>
    <w:rsid w:val="002A276E"/>
    <w:rsid w:val="004E18DC"/>
    <w:rsid w:val="006A23FC"/>
    <w:rsid w:val="007163F9"/>
    <w:rsid w:val="007648A7"/>
    <w:rsid w:val="00953378"/>
    <w:rsid w:val="009B1767"/>
    <w:rsid w:val="00CD5F59"/>
    <w:rsid w:val="00CE0EDB"/>
    <w:rsid w:val="00D43CD6"/>
    <w:rsid w:val="00E500A7"/>
    <w:rsid w:val="00F51211"/>
    <w:rsid w:val="09AB5EB0"/>
    <w:rsid w:val="0A2A1A28"/>
    <w:rsid w:val="0D6E488E"/>
    <w:rsid w:val="0F635B78"/>
    <w:rsid w:val="13FB7F63"/>
    <w:rsid w:val="17F828AD"/>
    <w:rsid w:val="295C1002"/>
    <w:rsid w:val="33FF05DF"/>
    <w:rsid w:val="34A4652A"/>
    <w:rsid w:val="38BD16C4"/>
    <w:rsid w:val="436D0E09"/>
    <w:rsid w:val="46A663B1"/>
    <w:rsid w:val="537C0125"/>
    <w:rsid w:val="5C2A5DF0"/>
    <w:rsid w:val="5DB54F91"/>
    <w:rsid w:val="5DEF3D1E"/>
    <w:rsid w:val="5E8847A4"/>
    <w:rsid w:val="624404B9"/>
    <w:rsid w:val="635D53D0"/>
    <w:rsid w:val="64855271"/>
    <w:rsid w:val="66E33B98"/>
    <w:rsid w:val="70E14DD3"/>
    <w:rsid w:val="75A840E8"/>
    <w:rsid w:val="79045915"/>
    <w:rsid w:val="7D0E030B"/>
    <w:rsid w:val="7F6AB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Plain Text"/>
    <w:basedOn w:val="1"/>
    <w:link w:val="9"/>
    <w:unhideWhenUsed/>
    <w:qFormat/>
    <w:uiPriority w:val="99"/>
    <w:rPr>
      <w:rFonts w:ascii="宋体" w:hAnsi="Courier New" w:eastAsia="宋体" w:cs="Courier New"/>
      <w:szCs w:val="21"/>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纯文本 字符"/>
    <w:basedOn w:val="6"/>
    <w:link w:val="2"/>
    <w:qFormat/>
    <w:uiPriority w:val="99"/>
    <w:rPr>
      <w:rFonts w:ascii="宋体" w:hAnsi="Courier New" w:eastAsia="宋体" w:cs="Courier New"/>
      <w:szCs w:val="21"/>
    </w:rPr>
  </w:style>
  <w:style w:type="paragraph" w:customStyle="1" w:styleId="10">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1565</Words>
  <Characters>8927</Characters>
  <Lines>74</Lines>
  <Paragraphs>20</Paragraphs>
  <TotalTime>1</TotalTime>
  <ScaleCrop>false</ScaleCrop>
  <LinksUpToDate>false</LinksUpToDate>
  <CharactersWithSpaces>10472</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6</cp:revision>
  <dcterms:created xsi:type="dcterms:W3CDTF">2021-03-14T13:29:00Z</dcterms:created>
  <dcterms:modified xsi:type="dcterms:W3CDTF">2021-12-05T15:16:40Z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21F5041E40674499AD5EAA0D78097444</vt:lpwstr>
  </property>
</Properties>
</file>