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黑体" w:hAnsi="黑体" w:eastAsia="黑体" w:cs="宋体"/>
          <w:b/>
          <w:sz w:val="36"/>
          <w:szCs w:val="36"/>
          <w:highlight w:val="none"/>
          <w:lang w:eastAsia="zh-CN"/>
        </w:rPr>
      </w:pPr>
      <w:r>
        <w:rPr>
          <w:rFonts w:hint="eastAsia" w:ascii="黑体" w:hAnsi="黑体" w:eastAsia="黑体" w:cs="宋体"/>
          <w:b/>
          <w:sz w:val="36"/>
          <w:szCs w:val="36"/>
          <w:highlight w:val="none"/>
        </w:rPr>
        <w:t>货币识假赛题</w:t>
      </w:r>
      <w:r>
        <w:rPr>
          <w:rFonts w:hint="eastAsia" w:ascii="黑体" w:hAnsi="黑体" w:eastAsia="黑体" w:cs="宋体"/>
          <w:b/>
          <w:sz w:val="36"/>
          <w:szCs w:val="36"/>
          <w:highlight w:val="none"/>
          <w:lang w:val="en-US" w:eastAsia="zh-CN"/>
        </w:rPr>
        <w:t>5</w:t>
      </w: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一、单选题</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lang w:val="en-US" w:eastAsia="zh-CN"/>
        </w:rPr>
        <w:t>中国人民银行推出的央行数字人民币的简称是（）。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BTC</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ICCY</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DCEP</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2.2007香港政府根据市场使用情况，改变了10元券的材质，用（）代替了纸张。</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棉花</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塑料</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纳米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w:t>
      </w:r>
      <w:r>
        <w:rPr>
          <w:rFonts w:hint="eastAsia" w:ascii="仿宋_GB2312" w:hAnsi="宋体" w:eastAsia="仿宋_GB2312" w:cs="宋体"/>
          <w:sz w:val="28"/>
          <w:szCs w:val="28"/>
          <w:highlight w:val="none"/>
        </w:rPr>
        <w:t>.2004年版10美元彩钞正面主景人像右侧的火炬图案具有（）特征。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A:光变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B:金属光泽</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C:荧光</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.在紫外光下观察，第2版欧元纸币背面地图、桥梁和面额数字呈现为（）色。</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A:红</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C:不发光</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w:t>
      </w:r>
      <w:r>
        <w:rPr>
          <w:rFonts w:hint="eastAsia" w:ascii="仿宋_GB2312" w:hAnsi="宋体" w:eastAsia="仿宋_GB2312" w:cs="宋体"/>
          <w:sz w:val="28"/>
          <w:szCs w:val="28"/>
          <w:highlight w:val="none"/>
        </w:rPr>
        <w:t>.中国人民银行分支机构和中国人民银行授权的鉴定机构应当自受理鉴定之日起（）个工作日内，出具《货币真伪鉴定书》。</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A:5</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B:10</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C:15</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6</w:t>
      </w:r>
      <w:r>
        <w:rPr>
          <w:rFonts w:hint="eastAsia" w:ascii="仿宋_GB2312" w:hAnsi="宋体" w:eastAsia="仿宋_GB2312" w:cs="宋体"/>
          <w:sz w:val="28"/>
          <w:szCs w:val="28"/>
          <w:highlight w:val="none"/>
        </w:rPr>
        <w:t>.2005年版第五套人民币采用的有色荧光油墨。该图案分布在（）。</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A:正面</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B:背面</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C:两者</w:t>
      </w:r>
      <w:r>
        <w:rPr>
          <w:rFonts w:hint="eastAsia" w:ascii="仿宋_GB2312" w:hAnsi="宋体" w:eastAsia="仿宋_GB2312" w:cs="宋体"/>
          <w:sz w:val="28"/>
          <w:szCs w:val="28"/>
          <w:highlight w:val="none"/>
          <w:lang w:val="en-US" w:eastAsia="zh-CN"/>
        </w:rPr>
        <w:t>都</w:t>
      </w:r>
      <w:r>
        <w:rPr>
          <w:rFonts w:hint="eastAsia" w:ascii="仿宋_GB2312" w:hAnsi="宋体" w:eastAsia="仿宋_GB2312" w:cs="宋体"/>
          <w:sz w:val="28"/>
          <w:szCs w:val="28"/>
          <w:highlight w:val="none"/>
        </w:rPr>
        <w:t>有</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7</w:t>
      </w:r>
      <w:r>
        <w:rPr>
          <w:rFonts w:hint="eastAsia" w:ascii="仿宋_GB2312" w:hAnsi="宋体" w:eastAsia="仿宋_GB2312" w:cs="宋体"/>
          <w:sz w:val="28"/>
          <w:szCs w:val="28"/>
          <w:highlight w:val="none"/>
        </w:rPr>
        <w:t>.2015年版第五套人民币100元人像水印为（）。</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A:白水印</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B:黑水印</w:t>
      </w:r>
      <w:r>
        <w:rPr>
          <w:rFonts w:hint="eastAsia" w:ascii="仿宋_GB2312" w:hAnsi="宋体" w:eastAsia="仿宋_GB2312" w:cs="宋体"/>
          <w:sz w:val="28"/>
          <w:szCs w:val="28"/>
          <w:highlight w:val="none"/>
          <w:lang w:eastAsia="zh-CN"/>
        </w:rPr>
        <w:t xml:space="preserve">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C:灰水印。</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8</w:t>
      </w:r>
      <w:r>
        <w:rPr>
          <w:rFonts w:hint="eastAsia" w:ascii="仿宋_GB2312" w:hAnsi="宋体" w:eastAsia="仿宋_GB2312" w:cs="宋体"/>
          <w:sz w:val="28"/>
          <w:szCs w:val="28"/>
          <w:highlight w:val="none"/>
        </w:rPr>
        <w:t>.银行业金融机构从人民银行发行库支取其他银行业金融机构交存的带有“已清分”标识的钱捆（）。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A:必须要清分后，方可对外支付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B:可以不清分，直接对外支付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C:由人民银行当地分支机构决定是否要清分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9</w:t>
      </w:r>
      <w:r>
        <w:rPr>
          <w:rFonts w:hint="eastAsia" w:ascii="仿宋_GB2312" w:hAnsi="宋体" w:eastAsia="仿宋_GB2312" w:cs="宋体"/>
          <w:sz w:val="28"/>
          <w:szCs w:val="28"/>
          <w:highlight w:val="none"/>
        </w:rPr>
        <w:t>.冠字号码查询信息系统的数据应至少保存（）。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A:l个月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B:2个月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C:3个月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10</w:t>
      </w:r>
      <w:r>
        <w:rPr>
          <w:rFonts w:hint="eastAsia" w:ascii="仿宋_GB2312" w:hAnsi="宋体" w:eastAsia="仿宋_GB2312" w:cs="宋体"/>
          <w:sz w:val="28"/>
          <w:szCs w:val="28"/>
          <w:highlight w:val="none"/>
        </w:rPr>
        <w:t>.2015年版第五套人民币100元采用的冠字号码共有（）组成。</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A:8位字母或数字</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B:1</w:t>
      </w:r>
      <w:r>
        <w:rPr>
          <w:rFonts w:hint="eastAsia" w:ascii="仿宋_GB2312" w:hAnsi="宋体" w:eastAsia="仿宋_GB2312" w:cs="宋体"/>
          <w:sz w:val="28"/>
          <w:szCs w:val="28"/>
          <w:highlight w:val="none"/>
          <w:lang w:val="en-US" w:eastAsia="zh-CN"/>
        </w:rPr>
        <w:t>0</w:t>
      </w:r>
      <w:r>
        <w:rPr>
          <w:rFonts w:hint="eastAsia" w:ascii="仿宋_GB2312" w:hAnsi="宋体" w:eastAsia="仿宋_GB2312" w:cs="宋体"/>
          <w:sz w:val="28"/>
          <w:szCs w:val="28"/>
          <w:highlight w:val="none"/>
        </w:rPr>
        <w:t>位字母或数字</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w:t>
      </w:r>
      <w:r>
        <w:rPr>
          <w:rFonts w:hint="eastAsia" w:ascii="仿宋_GB2312" w:hAnsi="宋体" w:eastAsia="仿宋_GB2312" w:cs="宋体"/>
          <w:sz w:val="28"/>
          <w:szCs w:val="28"/>
          <w:highlight w:val="none"/>
          <w:lang w:val="en-US" w:eastAsia="zh-CN"/>
        </w:rPr>
        <w:t>12</w:t>
      </w:r>
      <w:r>
        <w:rPr>
          <w:rFonts w:hint="eastAsia" w:ascii="仿宋_GB2312" w:hAnsi="宋体" w:eastAsia="仿宋_GB2312" w:cs="宋体"/>
          <w:sz w:val="28"/>
          <w:szCs w:val="28"/>
          <w:highlight w:val="none"/>
        </w:rPr>
        <w:t>位字母或数字</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11</w:t>
      </w:r>
      <w:r>
        <w:rPr>
          <w:rFonts w:hint="eastAsia" w:ascii="仿宋_GB2312" w:hAnsi="宋体" w:eastAsia="仿宋_GB2312" w:cs="宋体"/>
          <w:sz w:val="28"/>
          <w:szCs w:val="28"/>
          <w:highlight w:val="none"/>
        </w:rPr>
        <w:t>.人民币纸币因火烧造成多处炭化，累计炭化面积超过（）时可判定为不宜流通人民币。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A:10mm</w:t>
      </w:r>
      <w:r>
        <w:rPr>
          <w:rFonts w:hint="eastAsia" w:ascii="仿宋_GB2312" w:hAnsi="宋体" w:eastAsia="仿宋_GB2312" w:cs="宋体"/>
          <w:sz w:val="28"/>
          <w:szCs w:val="28"/>
          <w:highlight w:val="none"/>
          <w:vertAlign w:val="superscript"/>
        </w:rPr>
        <w:t>2</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B:15mm</w:t>
      </w:r>
      <w:r>
        <w:rPr>
          <w:rFonts w:hint="eastAsia" w:ascii="仿宋_GB2312" w:hAnsi="宋体" w:eastAsia="仿宋_GB2312" w:cs="宋体"/>
          <w:sz w:val="28"/>
          <w:szCs w:val="28"/>
          <w:highlight w:val="none"/>
          <w:vertAlign w:val="superscript"/>
        </w:rPr>
        <w:t>2</w:t>
      </w:r>
    </w:p>
    <w:p>
      <w:pPr>
        <w:pStyle w:val="2"/>
        <w:spacing w:line="560" w:lineRule="exact"/>
        <w:rPr>
          <w:rFonts w:hint="eastAsia" w:ascii="仿宋_GB2312" w:hAnsi="宋体" w:eastAsia="仿宋_GB2312" w:cs="宋体"/>
          <w:sz w:val="28"/>
          <w:szCs w:val="28"/>
          <w:highlight w:val="none"/>
          <w:vertAlign w:val="superscript"/>
          <w:lang w:eastAsia="zh-CN"/>
        </w:rPr>
      </w:pPr>
      <w:r>
        <w:rPr>
          <w:rFonts w:hint="eastAsia" w:ascii="仿宋_GB2312" w:hAnsi="宋体" w:eastAsia="仿宋_GB2312" w:cs="宋体"/>
          <w:sz w:val="28"/>
          <w:szCs w:val="28"/>
          <w:highlight w:val="none"/>
        </w:rPr>
        <w:t>C:18mm</w:t>
      </w:r>
      <w:r>
        <w:rPr>
          <w:rFonts w:hint="eastAsia" w:ascii="仿宋_GB2312" w:hAnsi="宋体" w:eastAsia="仿宋_GB2312" w:cs="宋体"/>
          <w:sz w:val="28"/>
          <w:szCs w:val="28"/>
          <w:highlight w:val="none"/>
          <w:vertAlign w:val="superscript"/>
        </w:rPr>
        <w:t>2</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12</w:t>
      </w:r>
      <w:r>
        <w:rPr>
          <w:rFonts w:hint="eastAsia" w:ascii="仿宋_GB2312" w:hAnsi="宋体" w:eastAsia="仿宋_GB2312" w:cs="宋体"/>
          <w:sz w:val="28"/>
          <w:szCs w:val="28"/>
          <w:highlight w:val="none"/>
        </w:rPr>
        <w:t>.金融机构应在新上岗现金从业人员上岗()内完成反假货币知识与技能培训。</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A:1个月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w:t>
      </w:r>
      <w:r>
        <w:rPr>
          <w:rFonts w:hint="eastAsia" w:ascii="仿宋_GB2312" w:hAnsi="宋体" w:eastAsia="仿宋_GB2312" w:cs="宋体"/>
          <w:sz w:val="28"/>
          <w:szCs w:val="28"/>
          <w:highlight w:val="none"/>
          <w:lang w:val="en-US" w:eastAsia="zh-CN"/>
        </w:rPr>
        <w:t>2</w:t>
      </w:r>
      <w:r>
        <w:rPr>
          <w:rFonts w:hint="eastAsia" w:ascii="仿宋_GB2312" w:hAnsi="宋体" w:eastAsia="仿宋_GB2312" w:cs="宋体"/>
          <w:sz w:val="28"/>
          <w:szCs w:val="28"/>
          <w:highlight w:val="none"/>
        </w:rPr>
        <w:t>个月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w:t>
      </w:r>
      <w:r>
        <w:rPr>
          <w:rFonts w:hint="eastAsia" w:ascii="仿宋_GB2312" w:hAnsi="宋体" w:eastAsia="仿宋_GB2312" w:cs="宋体"/>
          <w:sz w:val="28"/>
          <w:szCs w:val="28"/>
          <w:highlight w:val="none"/>
          <w:lang w:val="en-US" w:eastAsia="zh-CN"/>
        </w:rPr>
        <w:t>3</w:t>
      </w:r>
      <w:r>
        <w:rPr>
          <w:rFonts w:hint="eastAsia" w:ascii="仿宋_GB2312" w:hAnsi="宋体" w:eastAsia="仿宋_GB2312" w:cs="宋体"/>
          <w:sz w:val="28"/>
          <w:szCs w:val="28"/>
          <w:highlight w:val="none"/>
        </w:rPr>
        <w:t>个月</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13.</w:t>
      </w:r>
      <w:r>
        <w:rPr>
          <w:rFonts w:hint="eastAsia" w:ascii="仿宋_GB2312" w:hAnsi="宋体" w:eastAsia="仿宋_GB2312" w:cs="宋体"/>
          <w:sz w:val="28"/>
          <w:szCs w:val="28"/>
          <w:highlight w:val="none"/>
        </w:rPr>
        <w:t>金融机构在办理业务时发现假人民币纸币，应当面加盖()字样的戳记，并对实物进行单独保管</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A:“伪造币”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B:“变造币”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C:“假币”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14</w:t>
      </w:r>
      <w:r>
        <w:rPr>
          <w:rFonts w:hint="eastAsia" w:ascii="仿宋_GB2312" w:hAnsi="宋体" w:eastAsia="仿宋_GB2312" w:cs="宋体"/>
          <w:sz w:val="28"/>
          <w:szCs w:val="28"/>
          <w:highlight w:val="none"/>
        </w:rPr>
        <w:t>.第五套人民币50元纸币正面主景是()、背面主景是()图案。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A:毛泽东头像、人民大会堂</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B:毛泽东头像、布达拉宫</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C:毛泽东头像、桂林山水</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15</w:t>
      </w:r>
      <w:r>
        <w:rPr>
          <w:rFonts w:hint="eastAsia" w:ascii="仿宋_GB2312" w:hAnsi="宋体" w:eastAsia="仿宋_GB2312" w:cs="宋体"/>
          <w:sz w:val="28"/>
          <w:szCs w:val="28"/>
          <w:highlight w:val="none"/>
        </w:rPr>
        <w:t>.凡办理人民币存取款业务的金融机构应()为公众兑换残缺、污损人民币，不得拒绝兑换</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A:无偿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B:按面值的5％收取兑换费用</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C:按面值的10％收取兑换费用</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16.</w:t>
      </w:r>
      <w:r>
        <w:rPr>
          <w:rFonts w:hint="eastAsia" w:ascii="仿宋_GB2312" w:hAnsi="宋体" w:eastAsia="仿宋_GB2312" w:cs="宋体"/>
          <w:sz w:val="28"/>
          <w:szCs w:val="28"/>
          <w:highlight w:val="none"/>
        </w:rPr>
        <w:t>塑料钞票起源于()，是()开始出现的。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A:美国20世纪70年代</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B:英国20世纪80年代</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C:澳大利亚20世纪80年代</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17.</w:t>
      </w:r>
      <w:r>
        <w:rPr>
          <w:rFonts w:hint="eastAsia" w:ascii="仿宋_GB2312" w:hAnsi="宋体" w:eastAsia="仿宋_GB2312" w:cs="宋体"/>
          <w:sz w:val="28"/>
          <w:szCs w:val="28"/>
          <w:highlight w:val="none"/>
        </w:rPr>
        <w:t>第五套人民币100元和</w:t>
      </w:r>
      <w:r>
        <w:rPr>
          <w:rFonts w:hint="eastAsia" w:ascii="仿宋_GB2312" w:hAnsi="宋体" w:eastAsia="仿宋_GB2312" w:cs="宋体"/>
          <w:sz w:val="28"/>
          <w:szCs w:val="28"/>
          <w:highlight w:val="none"/>
          <w:lang w:val="en-US" w:eastAsia="zh-CN"/>
        </w:rPr>
        <w:t>5</w:t>
      </w:r>
      <w:r>
        <w:rPr>
          <w:rFonts w:hint="eastAsia" w:ascii="仿宋_GB2312" w:hAnsi="宋体" w:eastAsia="仿宋_GB2312" w:cs="宋体"/>
          <w:sz w:val="28"/>
          <w:szCs w:val="28"/>
          <w:highlight w:val="none"/>
        </w:rPr>
        <w:t>O元纸币的水印采用的是毛泽东头像；10元纸币水印是()图案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A:毛泽东头像</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B:月季花</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C:长江三峡</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18.《中国人民银行假币收缴、鉴定管理办法》中所称货币是指()。</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A:人民币和外币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B:人民币纸币和外币纸币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C:人民币纸币和硬币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19.金融机构未按照《中国人民银行假币收缴、鉴定管理办法》规定程序收缴假币的，由(    )给予警告、罚款，同时，责成金融机构对相关人员和其他直接责任人给予相应纪律处分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A:司法机关</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B:中国人民银行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C:公安机关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20.截至2005年12月31日第五套人民币共发行()种面额纸币和()种面额硬币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A:6、3</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B:5、3</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C:6、1</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21.残损人民币销毁权属于()</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A:中国人民银行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B:商业银行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C:造币厂</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2</w:t>
      </w:r>
      <w:r>
        <w:rPr>
          <w:rFonts w:hint="eastAsia" w:ascii="仿宋_GB2312" w:hAnsi="宋体" w:eastAsia="仿宋_GB2312" w:cs="宋体"/>
          <w:sz w:val="28"/>
          <w:szCs w:val="28"/>
          <w:highlight w:val="none"/>
          <w:lang w:val="en-US" w:eastAsia="zh-CN"/>
        </w:rPr>
        <w:t>2</w:t>
      </w:r>
      <w:r>
        <w:rPr>
          <w:rFonts w:hint="eastAsia" w:ascii="仿宋_GB2312" w:hAnsi="宋体" w:eastAsia="仿宋_GB2312" w:cs="宋体"/>
          <w:sz w:val="28"/>
          <w:szCs w:val="28"/>
          <w:highlight w:val="none"/>
        </w:rPr>
        <w:t>.第五套人民币100元、50元和10元纸币上的胶印对印图案是()。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A:花卉</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B:古钱币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C:人物头像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2</w:t>
      </w: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.第五套人民币发行采用()原则</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A:一次公告，分次发行，新旧版混合通用，逐步回收旧版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B:一次公告，一次发行，新旧版混合通用，逐步回收旧版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C:多次公告，分次发行，新旧版混合通用，逐步回收旧版</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2</w:t>
      </w:r>
      <w:r>
        <w:rPr>
          <w:rFonts w:hint="eastAsia" w:ascii="仿宋_GB2312" w:hAnsi="宋体" w:eastAsia="仿宋_GB2312" w:cs="宋体"/>
          <w:sz w:val="28"/>
          <w:szCs w:val="28"/>
          <w:highlight w:val="none"/>
          <w:lang w:val="en-US" w:eastAsia="zh-CN"/>
        </w:rPr>
        <w:t>5</w:t>
      </w:r>
      <w:r>
        <w:rPr>
          <w:rFonts w:hint="eastAsia" w:ascii="仿宋_GB2312" w:hAnsi="宋体" w:eastAsia="仿宋_GB2312" w:cs="宋体"/>
          <w:sz w:val="28"/>
          <w:szCs w:val="28"/>
          <w:highlight w:val="none"/>
        </w:rPr>
        <w:t>.第五套人民币100元纸币正面主景是()、背面主景是()图案。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A:毛泽东头像、人民大会堂</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B:毛泽东头像、布达拉宫</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C:毛泽东头像、桂林山水</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26.我国的（）年生肖纪念币上首次采用彩色币制作工艺。</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A：虎</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B：牛</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C：鼠</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27.将金属硬币的电导性能和磁感应性能控制在一个狭小的范围内的技术称为（）防伪技术。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A：微缩文字</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B：秘密暗记</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C：隐形雕刻</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28.凡办理假币没收、收缴业务的成员单位应按照统一的格式，在每季度（）内上报上一季度的假币没收、收缴数量。</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10天</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20天</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30天</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29.银行业金融机构反假币联络会议成员单位包括各商业银行的（）运营管理部门。</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现金</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风控</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反假币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30.第二套人民币纸币的最高面值是（）元。</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二、多选题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3</w:t>
      </w: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.第五套人民币2005年版l0元纸币与l999年版l0元纸币相比，保留了哪些公众防伪特征（）。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A:固定花卉水印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B:白水印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C:全息磁性开窗安全线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D:手工雕刻头像</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E:胶印缩微文字</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32</w:t>
      </w:r>
      <w:r>
        <w:rPr>
          <w:rFonts w:hint="eastAsia" w:ascii="仿宋_GB2312" w:hAnsi="宋体" w:eastAsia="仿宋_GB2312" w:cs="宋体"/>
          <w:sz w:val="28"/>
          <w:szCs w:val="28"/>
          <w:highlight w:val="none"/>
        </w:rPr>
        <w:t>.水印普遍应用于世界各国的钞票上，2015年版第五套人民币100元纸币采用的人像水印具有（）的特点？</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A:轮廓清晰</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层次感强</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C:色彩丰富，用手触摸有凹凸感</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D:透光观察可见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:胶印印刷图文</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33</w:t>
      </w:r>
      <w:r>
        <w:rPr>
          <w:rFonts w:hint="eastAsia" w:ascii="仿宋_GB2312" w:hAnsi="宋体" w:eastAsia="仿宋_GB2312" w:cs="宋体"/>
          <w:sz w:val="28"/>
          <w:szCs w:val="28"/>
          <w:highlight w:val="none"/>
        </w:rPr>
        <w:t>.金融机构清分中心在收缴、上缴本中心发现的假币时需要填制的资料有______。</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A:银行业金融机构现金整点中心发现假币专用封装袋</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B:银行业经融机构现金清分中心发现假币解缴单</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C:假币收入凭证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D:假币代保管登记薄</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E:假币印章</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34</w:t>
      </w:r>
      <w:r>
        <w:rPr>
          <w:rFonts w:hint="eastAsia" w:ascii="仿宋_GB2312" w:hAnsi="宋体" w:eastAsia="仿宋_GB2312" w:cs="宋体"/>
          <w:sz w:val="28"/>
          <w:szCs w:val="28"/>
          <w:highlight w:val="none"/>
        </w:rPr>
        <w:t>.中国人民银行发行新版人民币应当公告的内容包括()主要特点等。</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A:发行时间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B:面额</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C:图案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D:式样</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E:发行目的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35</w:t>
      </w:r>
      <w:r>
        <w:rPr>
          <w:rFonts w:hint="eastAsia" w:ascii="仿宋_GB2312" w:hAnsi="宋体" w:eastAsia="仿宋_GB2312" w:cs="宋体"/>
          <w:sz w:val="28"/>
          <w:szCs w:val="28"/>
          <w:highlight w:val="none"/>
        </w:rPr>
        <w:t>.持有人对银行业机构认定的残缺污损人民币兑换结果有异议到人民银行分支机构申请鉴定，经中国人民银行鉴定后，银行业机构核对（）各要素一致无误后，向持有人办理特殊残缺、污损人民币兑换业务。</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A:人民银行转来的专用袋</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B:《中国人民银行特殊残缺污损人民币鉴定书》</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C:持有人出示的《银行业机构特殊残缺污损人民币兑换单》</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D:持有人出示的《中国人民银行特殊残缺污损人民币鉴定书》</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36</w:t>
      </w:r>
      <w:r>
        <w:rPr>
          <w:rFonts w:hint="eastAsia" w:ascii="仿宋_GB2312" w:hAnsi="宋体" w:eastAsia="仿宋_GB2312" w:cs="宋体"/>
          <w:sz w:val="28"/>
          <w:szCs w:val="28"/>
          <w:highlight w:val="none"/>
        </w:rPr>
        <w:t>.2015年版第五套人民币100元纸币采用的光变镂空开窗安全线的特点是（）</w:t>
      </w:r>
      <w:r>
        <w:rPr>
          <w:rFonts w:hint="eastAsia" w:ascii="仿宋_GB2312" w:hAnsi="宋体" w:eastAsia="仿宋_GB2312" w:cs="宋体"/>
          <w:sz w:val="28"/>
          <w:szCs w:val="28"/>
          <w:highlight w:val="none"/>
          <w:lang w:eastAsia="zh-CN"/>
        </w:rPr>
        <w:t>。</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A:一条全埋于纸张中的安全线</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B:移动倾斜观察，可见安全线在品红和绿色的颜色间变化</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C:透光观察，可见安全线中正反交替排列的镂空文字</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lang w:val="en-US" w:eastAsia="zh-CN"/>
        </w:rPr>
        <w:t>100</w:t>
      </w:r>
      <w:r>
        <w:rPr>
          <w:rFonts w:hint="eastAsia" w:ascii="仿宋_GB2312" w:hAnsi="宋体" w:eastAsia="仿宋_GB2312" w:cs="宋体"/>
          <w:sz w:val="28"/>
          <w:szCs w:val="28"/>
          <w:highlight w:val="none"/>
          <w:lang w:eastAsia="zh-CN"/>
        </w:rPr>
        <w:t>”</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D:该安全线有磁性</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E:位于面票正面右侧</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正确答案:B</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37</w:t>
      </w:r>
      <w:r>
        <w:rPr>
          <w:rFonts w:hint="eastAsia" w:ascii="仿宋_GB2312" w:hAnsi="宋体" w:eastAsia="仿宋_GB2312" w:cs="宋体"/>
          <w:sz w:val="28"/>
          <w:szCs w:val="28"/>
          <w:highlight w:val="none"/>
        </w:rPr>
        <w:t>.1999版第五套人民币中的（）使用了全息磁性开窗安全线。</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A:100元</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B:50元</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w:t>
      </w:r>
      <w:r>
        <w:rPr>
          <w:rFonts w:hint="eastAsia" w:ascii="仿宋_GB2312" w:hAnsi="宋体" w:eastAsia="仿宋_GB2312" w:cs="宋体"/>
          <w:sz w:val="28"/>
          <w:szCs w:val="28"/>
          <w:highlight w:val="none"/>
          <w:lang w:val="en-US" w:eastAsia="zh-CN"/>
        </w:rPr>
        <w:t>2</w:t>
      </w:r>
      <w:r>
        <w:rPr>
          <w:rFonts w:hint="eastAsia" w:ascii="仿宋_GB2312" w:hAnsi="宋体" w:eastAsia="仿宋_GB2312" w:cs="宋体"/>
          <w:sz w:val="28"/>
          <w:szCs w:val="28"/>
          <w:highlight w:val="none"/>
        </w:rPr>
        <w:t>0元</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w:t>
      </w:r>
      <w:r>
        <w:rPr>
          <w:rFonts w:hint="eastAsia" w:ascii="仿宋_GB2312" w:hAnsi="宋体" w:eastAsia="仿宋_GB2312" w:cs="宋体"/>
          <w:sz w:val="28"/>
          <w:szCs w:val="28"/>
          <w:highlight w:val="none"/>
          <w:lang w:val="en-US" w:eastAsia="zh-CN"/>
        </w:rPr>
        <w:t>10</w:t>
      </w:r>
      <w:r>
        <w:rPr>
          <w:rFonts w:hint="eastAsia" w:ascii="仿宋_GB2312" w:hAnsi="宋体" w:eastAsia="仿宋_GB2312" w:cs="宋体"/>
          <w:sz w:val="28"/>
          <w:szCs w:val="28"/>
          <w:highlight w:val="none"/>
        </w:rPr>
        <w:t>元</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E:5元</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38</w:t>
      </w:r>
      <w:r>
        <w:rPr>
          <w:rFonts w:hint="eastAsia" w:ascii="仿宋_GB2312" w:hAnsi="宋体" w:eastAsia="仿宋_GB2312" w:cs="宋体"/>
          <w:sz w:val="28"/>
          <w:szCs w:val="28"/>
          <w:highlight w:val="none"/>
        </w:rPr>
        <w:t>.持有人对银行业金融机构做出的有关收缴或鉴定假币的具体行政行为有异议，可在收到（）或（）之日起</w:t>
      </w:r>
      <w:r>
        <w:rPr>
          <w:rFonts w:hint="eastAsia" w:ascii="仿宋_GB2312" w:hAnsi="宋体" w:eastAsia="仿宋_GB2312" w:cs="宋体"/>
          <w:sz w:val="28"/>
          <w:szCs w:val="28"/>
          <w:highlight w:val="none"/>
          <w:lang w:val="en-US" w:eastAsia="zh-CN"/>
        </w:rPr>
        <w:t>六十</w:t>
      </w:r>
      <w:r>
        <w:rPr>
          <w:rFonts w:hint="eastAsia" w:ascii="仿宋_GB2312" w:hAnsi="宋体" w:eastAsia="仿宋_GB2312" w:cs="宋体"/>
          <w:sz w:val="28"/>
          <w:szCs w:val="28"/>
          <w:highlight w:val="none"/>
        </w:rPr>
        <w:t>个工作日内向直接监管该银行业金融机构的中国人民银行分支机构申请复议，或依法提起行政诉讼。</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A:《假币收缴凭证》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B:《货币真伪鉴定书》</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C:《假币没收</w:t>
      </w:r>
      <w:r>
        <w:rPr>
          <w:rFonts w:hint="eastAsia" w:ascii="仿宋_GB2312" w:hAnsi="宋体" w:eastAsia="仿宋_GB2312" w:cs="宋体"/>
          <w:sz w:val="28"/>
          <w:szCs w:val="28"/>
          <w:highlight w:val="none"/>
          <w:lang w:val="en-US" w:eastAsia="zh-CN"/>
        </w:rPr>
        <w:t>凭证</w:t>
      </w:r>
      <w:r>
        <w:rPr>
          <w:rFonts w:hint="eastAsia" w:ascii="仿宋_GB2312" w:hAnsi="宋体" w:eastAsia="仿宋_GB2312" w:cs="宋体"/>
          <w:sz w:val="28"/>
          <w:szCs w:val="28"/>
          <w:highlight w:val="none"/>
        </w:rPr>
        <w:t>》</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D:《假币收缴收据》</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E：《假币复核凭证》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3</w:t>
      </w:r>
      <w:r>
        <w:rPr>
          <w:rFonts w:hint="eastAsia" w:ascii="仿宋_GB2312" w:hAnsi="宋体" w:eastAsia="仿宋_GB2312" w:cs="宋体"/>
          <w:sz w:val="28"/>
          <w:szCs w:val="28"/>
          <w:highlight w:val="none"/>
          <w:lang w:val="en-US" w:eastAsia="zh-CN"/>
        </w:rPr>
        <w:t>9</w:t>
      </w:r>
      <w:r>
        <w:rPr>
          <w:rFonts w:hint="eastAsia" w:ascii="仿宋_GB2312" w:hAnsi="宋体" w:eastAsia="仿宋_GB2312" w:cs="宋体"/>
          <w:sz w:val="28"/>
          <w:szCs w:val="28"/>
          <w:highlight w:val="none"/>
        </w:rPr>
        <w:t>.人民币纸币具有以下(    )情形的不宜流通</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A:脱色、变色、变形</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B:票面纸质绵软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C:票面有折痕</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D:票面有起皱</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4</w:t>
      </w:r>
      <w:r>
        <w:rPr>
          <w:rFonts w:hint="eastAsia" w:ascii="仿宋_GB2312" w:hAnsi="宋体" w:eastAsia="仿宋_GB2312" w:cs="宋体"/>
          <w:sz w:val="28"/>
          <w:szCs w:val="28"/>
          <w:highlight w:val="none"/>
          <w:lang w:val="en-US" w:eastAsia="zh-CN"/>
        </w:rPr>
        <w:t>0</w:t>
      </w:r>
      <w:r>
        <w:rPr>
          <w:rFonts w:hint="eastAsia" w:ascii="仿宋_GB2312" w:hAnsi="宋体" w:eastAsia="仿宋_GB2312" w:cs="宋体"/>
          <w:sz w:val="28"/>
          <w:szCs w:val="28"/>
          <w:highlight w:val="none"/>
        </w:rPr>
        <w:t>.第五套人民币采用了哪三大防伪功能()，方便群众识别。</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A:大人像</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B:大水印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C:大面额数字</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41.第四套人民币纸币5元正面主景人物头像是（）。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藏族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回族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瑶族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苗族</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壮族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AB</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42.第五套人民币构图尽显中国特色，正面主景采用了开国元勋毛泽东头像，5元的背面主景采用我国著名“五岳独尊”泰山的图案，体现了中华民族的悠久历史和文化传承，除泰山外，其他“四岳”是（）。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东</w:t>
      </w:r>
      <w:r>
        <w:rPr>
          <w:rFonts w:hint="eastAsia" w:ascii="仿宋_GB2312" w:hAnsi="宋体" w:eastAsia="仿宋_GB2312" w:cs="宋体"/>
          <w:sz w:val="28"/>
          <w:szCs w:val="28"/>
          <w:lang w:val="en-US" w:eastAsia="zh-CN"/>
        </w:rPr>
        <w:t>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西</w:t>
      </w:r>
      <w:r>
        <w:rPr>
          <w:rFonts w:hint="eastAsia" w:ascii="仿宋_GB2312" w:hAnsi="宋体" w:eastAsia="仿宋_GB2312" w:cs="宋体"/>
          <w:sz w:val="28"/>
          <w:szCs w:val="28"/>
          <w:lang w:val="en-US" w:eastAsia="zh-CN"/>
        </w:rPr>
        <w:t>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南</w:t>
      </w:r>
      <w:r>
        <w:rPr>
          <w:rFonts w:hint="eastAsia" w:ascii="仿宋_GB2312" w:hAnsi="宋体" w:eastAsia="仿宋_GB2312" w:cs="宋体"/>
          <w:sz w:val="28"/>
          <w:szCs w:val="28"/>
          <w:lang w:val="en-US" w:eastAsia="zh-CN"/>
        </w:rPr>
        <w:t>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北</w:t>
      </w:r>
      <w:r>
        <w:rPr>
          <w:rFonts w:hint="eastAsia" w:ascii="仿宋_GB2312" w:hAnsi="宋体" w:eastAsia="仿宋_GB2312" w:cs="宋体"/>
          <w:sz w:val="28"/>
          <w:szCs w:val="28"/>
          <w:lang w:val="en-US" w:eastAsia="zh-CN"/>
        </w:rPr>
        <w:t>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中</w:t>
      </w:r>
      <w:r>
        <w:rPr>
          <w:rFonts w:hint="eastAsia" w:ascii="仿宋_GB2312" w:hAnsi="宋体" w:eastAsia="仿宋_GB2312" w:cs="宋体"/>
          <w:sz w:val="28"/>
          <w:szCs w:val="28"/>
          <w:lang w:val="en-US" w:eastAsia="zh-CN"/>
        </w:rPr>
        <w:t>岳</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ABCD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43.2001年中银和渣打银行发行的1000元港币钞票，增加了（）防伪特征。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开窗式全息安全线</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隐形荧光纤维</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白水印</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反光图案</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变色油墨面额数字</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ABC</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44.汇丰、中银和渣打三家银行发行的港元纸币所采用的防伪手段归纳起来有（）特点。</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纸张</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水印</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安全线</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印刷技术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色彩逼真</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ABCD</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45.1928年以后发行的美钞有一下（）券种。</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政府券</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国家券</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银币券</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金币券</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联邦储备券</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ABCDE</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三、判断题</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46</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央行数字人民币</w:t>
      </w:r>
      <w:r>
        <w:rPr>
          <w:rFonts w:hint="eastAsia" w:ascii="仿宋_GB2312" w:hAnsi="宋体" w:eastAsia="仿宋_GB2312" w:cs="宋体"/>
          <w:sz w:val="28"/>
          <w:szCs w:val="28"/>
          <w:highlight w:val="none"/>
        </w:rPr>
        <w:t>像发行的纸币一样，可以在一些支付平台上使用，需要互联网连接。</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47</w:t>
      </w:r>
      <w:r>
        <w:rPr>
          <w:rFonts w:hint="eastAsia" w:ascii="仿宋_GB2312" w:hAnsi="宋体" w:eastAsia="仿宋_GB2312" w:cs="宋体"/>
          <w:sz w:val="28"/>
          <w:szCs w:val="28"/>
          <w:highlight w:val="none"/>
        </w:rPr>
        <w:t>.国务院反假联席会议负责组织和协调各有关部门做好打击、防范假币犯罪工作。()</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48</w:t>
      </w:r>
      <w:r>
        <w:rPr>
          <w:rFonts w:hint="eastAsia" w:ascii="仿宋_GB2312" w:hAnsi="宋体" w:eastAsia="仿宋_GB2312" w:cs="宋体"/>
          <w:sz w:val="28"/>
          <w:szCs w:val="28"/>
          <w:highlight w:val="none"/>
        </w:rPr>
        <w:t>.第五套人民币纸币隐形面额数字位于钞票正面左上方（）。</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49</w:t>
      </w:r>
      <w:r>
        <w:rPr>
          <w:rFonts w:hint="eastAsia" w:ascii="仿宋_GB2312" w:hAnsi="宋体" w:eastAsia="仿宋_GB2312" w:cs="宋体"/>
          <w:sz w:val="28"/>
          <w:szCs w:val="28"/>
          <w:highlight w:val="none"/>
        </w:rPr>
        <w:t>.鉴定既包括流通中的人民币，也包括已经退出流通的人民币。()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50</w:t>
      </w:r>
      <w:r>
        <w:rPr>
          <w:rFonts w:hint="eastAsia" w:ascii="仿宋_GB2312" w:hAnsi="宋体" w:eastAsia="仿宋_GB2312" w:cs="宋体"/>
          <w:sz w:val="28"/>
          <w:szCs w:val="28"/>
          <w:highlight w:val="none"/>
        </w:rPr>
        <w:t>.持币人在办理假币收缴业务时，如果对货币真伪有异议，就不</w:t>
      </w:r>
      <w:r>
        <w:rPr>
          <w:rFonts w:hint="eastAsia" w:ascii="仿宋_GB2312" w:hAnsi="宋体" w:eastAsia="仿宋_GB2312" w:cs="宋体"/>
          <w:sz w:val="28"/>
          <w:szCs w:val="28"/>
          <w:highlight w:val="none"/>
          <w:lang w:val="en-US" w:eastAsia="zh-CN"/>
        </w:rPr>
        <w:t>用</w:t>
      </w:r>
      <w:r>
        <w:rPr>
          <w:rFonts w:hint="eastAsia" w:ascii="仿宋_GB2312" w:hAnsi="宋体" w:eastAsia="仿宋_GB2312" w:cs="宋体"/>
          <w:sz w:val="28"/>
          <w:szCs w:val="28"/>
          <w:highlight w:val="none"/>
        </w:rPr>
        <w:t>在假币收缴凭证上签字。</w:t>
      </w:r>
      <w:r>
        <w:rPr>
          <w:rFonts w:hint="eastAsia" w:ascii="仿宋_GB2312" w:hAnsi="宋体" w:eastAsia="仿宋_GB2312" w:cs="宋体"/>
          <w:sz w:val="28"/>
          <w:szCs w:val="28"/>
          <w:highlight w:val="none"/>
          <w:lang w:eastAsia="zh-CN"/>
        </w:rPr>
        <w:t>（）</w:t>
      </w:r>
      <w:bookmarkStart w:id="0" w:name="_GoBack"/>
      <w:bookmarkEnd w:id="0"/>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51</w:t>
      </w:r>
      <w:r>
        <w:rPr>
          <w:rFonts w:hint="eastAsia" w:ascii="仿宋_GB2312" w:hAnsi="宋体" w:eastAsia="仿宋_GB2312" w:cs="宋体"/>
          <w:sz w:val="28"/>
          <w:szCs w:val="28"/>
          <w:highlight w:val="none"/>
        </w:rPr>
        <w:t>.2015年版第五套人民币100元纸币上采用了横竖双号码，横号码位于票面正面左下方，竖号码位于票面背面左侧。（）</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52</w:t>
      </w:r>
      <w:r>
        <w:rPr>
          <w:rFonts w:hint="eastAsia" w:ascii="仿宋_GB2312" w:hAnsi="宋体" w:eastAsia="仿宋_GB2312" w:cs="宋体"/>
          <w:sz w:val="28"/>
          <w:szCs w:val="28"/>
          <w:highlight w:val="none"/>
        </w:rPr>
        <w:t>.在冠字号码查询业务中，查询受理单位接受查询人或查询代理人的申请后，应通过冠字号码管理信息系统或后台追溯现金来源查询，在规定的截止日前，向查询人或查询代理人反馈查询结果。()</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53</w:t>
      </w:r>
      <w:r>
        <w:rPr>
          <w:rFonts w:hint="eastAsia" w:ascii="仿宋_GB2312" w:hAnsi="宋体" w:eastAsia="仿宋_GB2312" w:cs="宋体"/>
          <w:sz w:val="28"/>
          <w:szCs w:val="28"/>
          <w:highlight w:val="none"/>
        </w:rPr>
        <w:t>.纪念币的主题涉及重大政治、历史题材的，要报经国务院批准。()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54</w:t>
      </w:r>
      <w:r>
        <w:rPr>
          <w:rFonts w:hint="eastAsia" w:ascii="仿宋_GB2312" w:hAnsi="宋体" w:eastAsia="仿宋_GB2312" w:cs="宋体"/>
          <w:sz w:val="28"/>
          <w:szCs w:val="28"/>
          <w:highlight w:val="none"/>
        </w:rPr>
        <w:t>.银行业金融机构委托他行或社会清分机构清分后调入，由本行对外支付的现金，只能由本行记录冠字号码。（）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55</w:t>
      </w:r>
      <w:r>
        <w:rPr>
          <w:rFonts w:hint="eastAsia" w:ascii="仿宋_GB2312" w:hAnsi="宋体" w:eastAsia="仿宋_GB2312" w:cs="宋体"/>
          <w:sz w:val="28"/>
          <w:szCs w:val="28"/>
          <w:highlight w:val="none"/>
        </w:rPr>
        <w:t>.2015年版第五套人民币100元纸币上应用的全埋安全线在位于票面正面右侧。（）</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56.伪造人民币水印的方式之一是在纸张夹层中涂布白色浆料，透光观察，水印所在位置的纸张明显偏厚。（）</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57.银行业金融机构清分中心对发现的假币应实行账实共管，假币实物与《假币代保管登记簿》的保管人员必须一致。（）</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58.假币持有人在《假币收缴凭证》上签字认可后，就不能再申请货币真伪鉴定。（）</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59.第五套人民币50元纸币正面主景是毛泽东头像，背面主景是布达拉宫图案。（）</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60.鉴定既包括流通中的人民币，也包括已经退出流通的人民币。()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61.中国人民银行成立的地点为北京市。（）</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62.第四套人民币中第一次使用了安全线技术。（）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63.中国人民银行自成立至今，已经发行了6套人民币。（）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64.2015年版第五套人民币100元纸币上采用的冠字号码共有8位字母或数字。（）</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65.中国人民银行应该在纪念币发行公告发布前将纪念币支付给金融机构。（）</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ascii="仿宋_GB2312" w:eastAsia="仿宋_GB2312"/>
          <w:sz w:val="28"/>
          <w:szCs w:val="28"/>
          <w:highlight w:val="none"/>
        </w:rPr>
      </w:pPr>
      <w:r>
        <w:rPr>
          <w:rFonts w:hint="eastAsia" w:ascii="仿宋_GB2312" w:hAnsi="宋体" w:eastAsia="仿宋_GB2312" w:cs="宋体"/>
          <w:sz w:val="28"/>
          <w:szCs w:val="28"/>
          <w:highlight w:val="none"/>
          <w:lang w:val="en-US" w:eastAsia="zh-CN"/>
        </w:rPr>
        <w:t>正确答案:B</w:t>
      </w: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871"/>
    <w:rsid w:val="000D3059"/>
    <w:rsid w:val="00210CE2"/>
    <w:rsid w:val="002650D2"/>
    <w:rsid w:val="002656B4"/>
    <w:rsid w:val="0062409C"/>
    <w:rsid w:val="00700142"/>
    <w:rsid w:val="008B6AC8"/>
    <w:rsid w:val="00B14441"/>
    <w:rsid w:val="00D84871"/>
    <w:rsid w:val="00E03162"/>
    <w:rsid w:val="00EF7FC6"/>
    <w:rsid w:val="307C208A"/>
    <w:rsid w:val="321807BB"/>
    <w:rsid w:val="668E59A5"/>
    <w:rsid w:val="6C8B480A"/>
    <w:rsid w:val="7DA60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9"/>
    <w:unhideWhenUsed/>
    <w:uiPriority w:val="99"/>
    <w:rPr>
      <w:rFonts w:ascii="宋体" w:hAnsi="Courier New" w:eastAsia="宋体" w:cs="Courier New"/>
      <w:szCs w:val="21"/>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纯文本 Char"/>
    <w:basedOn w:val="6"/>
    <w:link w:val="2"/>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701</Words>
  <Characters>3997</Characters>
  <Lines>33</Lines>
  <Paragraphs>9</Paragraphs>
  <TotalTime>1</TotalTime>
  <ScaleCrop>false</ScaleCrop>
  <LinksUpToDate>false</LinksUpToDate>
  <CharactersWithSpaces>4689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11</cp:revision>
  <dcterms:created xsi:type="dcterms:W3CDTF">2021-03-13T05:28:00Z</dcterms:created>
  <dcterms:modified xsi:type="dcterms:W3CDTF">2021-12-05T11:37:46Z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