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9B4AA" w14:textId="7C79B7F2" w:rsidR="00E43203" w:rsidRDefault="00FE0AE5">
      <w:pPr>
        <w:jc w:val="center"/>
        <w:rPr>
          <w:rFonts w:asciiTheme="minorEastAsia" w:eastAsiaTheme="minorEastAsia" w:hAnsiTheme="minorEastAsia" w:cstheme="minorEastAsia"/>
          <w:b/>
          <w:sz w:val="48"/>
          <w:szCs w:val="48"/>
        </w:rPr>
      </w:pPr>
      <w:r>
        <w:rPr>
          <w:rFonts w:asciiTheme="minorEastAsia" w:eastAsiaTheme="minorEastAsia" w:hAnsiTheme="minorEastAsia" w:cstheme="minorEastAsia" w:hint="eastAsia"/>
          <w:b/>
          <w:sz w:val="48"/>
          <w:szCs w:val="48"/>
        </w:rPr>
        <w:t>202</w:t>
      </w:r>
      <w:r w:rsidR="009E7A56">
        <w:rPr>
          <w:rFonts w:asciiTheme="minorEastAsia" w:eastAsiaTheme="minorEastAsia" w:hAnsiTheme="minorEastAsia" w:cstheme="minorEastAsia"/>
          <w:b/>
          <w:sz w:val="48"/>
          <w:szCs w:val="48"/>
        </w:rPr>
        <w:t>2</w:t>
      </w:r>
      <w:r>
        <w:rPr>
          <w:rFonts w:asciiTheme="minorEastAsia" w:eastAsiaTheme="minorEastAsia" w:hAnsiTheme="minorEastAsia" w:cstheme="minorEastAsia" w:hint="eastAsia"/>
          <w:b/>
          <w:sz w:val="48"/>
          <w:szCs w:val="48"/>
        </w:rPr>
        <w:t>年全国职业院校技能大赛高职组“电子商务技能”</w:t>
      </w:r>
    </w:p>
    <w:p w14:paraId="2834AF6E" w14:textId="71C4896D" w:rsidR="00E43203" w:rsidRDefault="00FE0AE5">
      <w:pPr>
        <w:jc w:val="center"/>
        <w:rPr>
          <w:rFonts w:asciiTheme="minorEastAsia" w:eastAsiaTheme="minorEastAsia" w:hAnsiTheme="minorEastAsia" w:cstheme="minorEastAsia"/>
          <w:b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评分标准</w:t>
      </w:r>
    </w:p>
    <w:tbl>
      <w:tblPr>
        <w:tblW w:w="93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746"/>
        <w:gridCol w:w="1374"/>
        <w:gridCol w:w="4281"/>
        <w:gridCol w:w="1008"/>
        <w:gridCol w:w="1008"/>
      </w:tblGrid>
      <w:tr w:rsidR="00F063F9" w:rsidRPr="00126FA2" w14:paraId="0BADEF99" w14:textId="77777777" w:rsidTr="007B75D8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C43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C2B7B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内容</w:t>
            </w:r>
          </w:p>
        </w:tc>
        <w:tc>
          <w:tcPr>
            <w:tcW w:w="5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E6E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评分细则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3D264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分值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AF3F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评分方式</w:t>
            </w:r>
          </w:p>
        </w:tc>
      </w:tr>
      <w:tr w:rsidR="00F063F9" w:rsidRPr="00126FA2" w14:paraId="3B168D61" w14:textId="77777777" w:rsidTr="007B75D8">
        <w:trPr>
          <w:jc w:val="center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CD822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直播营销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69CCF" w14:textId="77777777" w:rsidR="00F063F9" w:rsidRPr="00126FA2" w:rsidRDefault="00F063F9" w:rsidP="007B75D8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总则</w:t>
            </w:r>
          </w:p>
        </w:tc>
        <w:tc>
          <w:tcPr>
            <w:tcW w:w="5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8318" w14:textId="77777777" w:rsidR="00F063F9" w:rsidRPr="00126FA2" w:rsidRDefault="00F063F9" w:rsidP="007B75D8">
            <w:pPr>
              <w:jc w:val="left"/>
              <w:rPr>
                <w:rFonts w:ascii="宋体" w:hAnsi="宋体" w:hint="eastAsia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1.直播过程中，如果暴露选手真实姓名、学校等个人信息，直播记零分。2.直播过程中出现不文明词汇，扣1分。3.直播过程中出现意识形态问题，直播记零分。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41E03" w14:textId="77777777" w:rsidR="00F063F9" w:rsidRPr="00126FA2" w:rsidRDefault="00F063F9" w:rsidP="007B75D8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4152" w14:textId="77777777" w:rsidR="00F063F9" w:rsidRPr="00126FA2" w:rsidRDefault="00F063F9" w:rsidP="007B75D8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F063F9" w:rsidRPr="00126FA2" w14:paraId="5FA17E9C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3A8A9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4BB1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互动方案制定</w:t>
            </w:r>
          </w:p>
        </w:tc>
        <w:tc>
          <w:tcPr>
            <w:tcW w:w="5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7C21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制定互动方案时，从以下5类互动中至少选择4类：</w:t>
            </w:r>
          </w:p>
          <w:p w14:paraId="4C4BC89E" w14:textId="77777777" w:rsidR="00F063F9" w:rsidRPr="00126FA2" w:rsidRDefault="00F063F9" w:rsidP="00F063F9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公告</w:t>
            </w:r>
          </w:p>
          <w:p w14:paraId="125C2BF2" w14:textId="77777777" w:rsidR="00F063F9" w:rsidRPr="00126FA2" w:rsidRDefault="00F063F9" w:rsidP="00F063F9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关注</w:t>
            </w:r>
          </w:p>
          <w:p w14:paraId="750E8E85" w14:textId="77777777" w:rsidR="00F063F9" w:rsidRPr="00126FA2" w:rsidRDefault="00F063F9" w:rsidP="00F063F9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优惠券、裂变优惠券</w:t>
            </w:r>
          </w:p>
          <w:p w14:paraId="4A7E7994" w14:textId="77777777" w:rsidR="00F063F9" w:rsidRPr="00126FA2" w:rsidRDefault="00F063F9" w:rsidP="00F063F9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倒计时红包</w:t>
            </w:r>
          </w:p>
          <w:p w14:paraId="710B06F1" w14:textId="77777777" w:rsidR="00F063F9" w:rsidRPr="00126FA2" w:rsidRDefault="00F063F9" w:rsidP="00F063F9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投票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6462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1分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D667D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12A20243" w14:textId="77777777" w:rsidTr="007B75D8">
        <w:trPr>
          <w:trHeight w:val="55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82FF29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3B597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直播策划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A38B3" w14:textId="77777777" w:rsidR="00F063F9" w:rsidRPr="00126FA2" w:rsidRDefault="00F063F9" w:rsidP="007B75D8">
            <w:pPr>
              <w:jc w:val="center"/>
              <w:rPr>
                <w:rFonts w:ascii="宋体" w:hAnsi="宋体"/>
                <w:kern w:val="0"/>
                <w:szCs w:val="21"/>
                <w:highlight w:val="magenta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商品1主图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F283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  <w:highlight w:val="magenta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商品1主图设置正确，且主图数量达到5张。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D4A0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EDF8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4B7EACC1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3D7C89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DF7674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FC28" w14:textId="77777777" w:rsidR="00F063F9" w:rsidRPr="00126FA2" w:rsidRDefault="00F063F9" w:rsidP="007B75D8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商品1详情图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7753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包含正确的属性图、特点图、整体图、特写图、配送说明图、售后说明图。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A177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624C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4FEA996E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B6519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65C448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EC9A" w14:textId="77777777" w:rsidR="00F063F9" w:rsidRPr="00126FA2" w:rsidRDefault="00F063F9" w:rsidP="007B75D8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直播间商品1链接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9FBE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讲解的商品1正确关联商品1链接。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9270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AD357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707C3E45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0CEF4B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5046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126C" w14:textId="77777777" w:rsidR="00F063F9" w:rsidRPr="00126FA2" w:rsidRDefault="00F063F9" w:rsidP="007B75D8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商品2主图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8583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商品2主图设置正确，且主图数量达到5张。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7C8F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2F9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22C63E55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6DC06B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7BC3A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B8E3" w14:textId="77777777" w:rsidR="00F063F9" w:rsidRPr="00126FA2" w:rsidRDefault="00F063F9" w:rsidP="007B75D8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商品2详情图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ABAA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包含正确的属性图、特点图、整体图、特写图、配送说明图、售后说明图。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725F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89A4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318D6F9D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520FFB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3BE681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9FED" w14:textId="77777777" w:rsidR="00F063F9" w:rsidRPr="00126FA2" w:rsidRDefault="00F063F9" w:rsidP="007B75D8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直播间商品2链接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248B9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讲解的商品2正确关联商品2链接。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CC457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4FD1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07CC0B51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FF9CD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31B83D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FE92" w14:textId="77777777" w:rsidR="00F063F9" w:rsidRPr="00126FA2" w:rsidRDefault="00F063F9" w:rsidP="007B75D8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直播时长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19C1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直播时长达到10分钟。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DE7A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FAE3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4B7CA829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ADBE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32C63F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C217F" w14:textId="77777777" w:rsidR="00F063F9" w:rsidRPr="00126FA2" w:rsidRDefault="00F063F9" w:rsidP="007B75D8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商品1标题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F156" w14:textId="77777777" w:rsidR="00F063F9" w:rsidRPr="00126FA2" w:rsidRDefault="00F063F9" w:rsidP="007B75D8">
            <w:pPr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标题中包含商品1的核心词、属性词、营销词等关键词，且符合背景资料的描述。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2EC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8860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294F3BE2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4C0C3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D0287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6D481" w14:textId="77777777" w:rsidR="00F063F9" w:rsidRPr="00126FA2" w:rsidRDefault="00F063F9" w:rsidP="007B75D8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商品2标题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31C13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标题中包含商品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的核心词、属性词、营销词等关键词，且符合背景资料的描述。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DC1F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5538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1303D2AF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B90E3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6327E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直播实施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E8D2D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直播开场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AE364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能够进行直播开场讲解，通过问好、自我介绍、直播主题、促销活动等内容的讲解，营造直播氛围，快速将直播间观众带入直播场景中。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270AF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1分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BF11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0D2E09D1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B63F7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CB0E9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0BB2D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商品1介绍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88D91" w14:textId="77777777" w:rsidR="00F063F9" w:rsidRPr="00126FA2" w:rsidRDefault="00F063F9" w:rsidP="007B75D8">
            <w:pPr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能够选择合适的商品1引入方式（比如问题情境引入、故事引入、热点引入等），使商品1讲解更自然。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BB4A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BD90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4976E04B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B5BD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3FE4F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F634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026DB" w14:textId="77777777" w:rsidR="00F063F9" w:rsidRPr="00126FA2" w:rsidRDefault="00F063F9" w:rsidP="007B75D8">
            <w:pPr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正确介绍商品1的基本属性。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F82C4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85F8F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</w:t>
            </w:r>
            <w:r w:rsidRPr="00126FA2">
              <w:rPr>
                <w:rFonts w:ascii="宋体" w:hAnsi="宋体" w:hint="eastAsia"/>
                <w:bCs/>
                <w:szCs w:val="21"/>
              </w:rPr>
              <w:lastRenderedPageBreak/>
              <w:t>分</w:t>
            </w:r>
          </w:p>
        </w:tc>
      </w:tr>
      <w:tr w:rsidR="00F063F9" w:rsidRPr="00126FA2" w14:paraId="724131F3" w14:textId="77777777" w:rsidTr="007B75D8">
        <w:trPr>
          <w:trHeight w:val="751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87741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D5DD7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85BFA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6F6AA" w14:textId="77777777" w:rsidR="00F063F9" w:rsidRPr="00126FA2" w:rsidRDefault="00F063F9" w:rsidP="007B75D8">
            <w:pPr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能够讲解商品1的卖点及特色，突出商品1优势，强化直播间观众对直播商品1的认知。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18EA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B888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6D6A34A7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263D19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02D1CF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37B0FD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DBBFD" w14:textId="77777777" w:rsidR="00F063F9" w:rsidRPr="00126FA2" w:rsidRDefault="00F063F9" w:rsidP="007B75D8">
            <w:pPr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有商品1的日常价格、直播促销价的说明，并使用倒计时营造抢购氛围。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D03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CEE99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18D7C62C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72D90A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FD1D8A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06D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AE397" w14:textId="77777777" w:rsidR="00F063F9" w:rsidRPr="00126FA2" w:rsidRDefault="00F063F9" w:rsidP="007B75D8">
            <w:pPr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能够将FAB法则（属性、作用、益处）融入到商品1的介绍中。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9DE2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BCD1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644C7060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DA3F28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B5ABB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383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E5A50" w14:textId="77777777" w:rsidR="00F063F9" w:rsidRPr="00126FA2" w:rsidRDefault="00F063F9" w:rsidP="007B75D8">
            <w:pPr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有商品1的特写展示。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A214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AC3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07091B51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800E48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B0C037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AD294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商品1弹幕问题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D2E04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弹幕问题出现后，需在下一个弹幕问题消失前准确完成前一个弹幕问题的回答。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B166A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9481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44D67EA6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69AF0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6D10D1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2AD0E8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商品</w:t>
            </w:r>
            <w:r w:rsidRPr="00126FA2">
              <w:rPr>
                <w:rFonts w:ascii="宋体" w:hAnsi="宋体"/>
                <w:bCs/>
                <w:szCs w:val="21"/>
              </w:rPr>
              <w:t>2</w:t>
            </w:r>
            <w:r w:rsidRPr="00126FA2">
              <w:rPr>
                <w:rFonts w:ascii="宋体" w:hAnsi="宋体" w:hint="eastAsia"/>
                <w:bCs/>
                <w:szCs w:val="21"/>
              </w:rPr>
              <w:t>介绍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29DA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能够选择合适的商品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引入方式（比如问题情境引入、故事引入、热点引入等），使商品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讲解更自然。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B544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E127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5EC8F8C6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C57AF9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0B8609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21F08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5E647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正确介绍商品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的基本属性。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00D34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774D0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4F5E5F56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FC9A0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ADB22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98FB3A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AD795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能够讲解商品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的卖点及特色，突出商品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优势，强化直播间观众对直播商品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的认知。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3E2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7366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7EA408AD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7C4B3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F8408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59002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77217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有商品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的日常价格、直播促销价的说明，并使用倒计时营造抢购氛围。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0D6B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F5B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361B76E6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EDD29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B449D0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0868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4E9D1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能够将FAB法则（属性、作用、益处）融入到商品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的介绍中。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AC070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5341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7DB4F88A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D1FA8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A4628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772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B45FD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有商品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的特写展示。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8F7AB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0.5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21F3B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5C800CF8" w14:textId="77777777" w:rsidTr="007B75D8">
        <w:trPr>
          <w:trHeight w:val="718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AFCBBB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2799AD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3F6C6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商品2弹幕问题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2E43C5" w14:textId="77777777" w:rsidR="00F063F9" w:rsidRPr="00126FA2" w:rsidRDefault="00F063F9" w:rsidP="007B75D8">
            <w:pPr>
              <w:spacing w:line="276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弹幕问题出现后，需在下一个弹幕问题消失前准确完成前一个弹幕问题的回答。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EAB7AF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1.5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957A4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327F4D79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7E5B8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898D21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7EAFB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直播结尾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E574E" w14:textId="77777777" w:rsidR="00F063F9" w:rsidRPr="00126FA2" w:rsidRDefault="00F063F9" w:rsidP="007B75D8">
            <w:pPr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能够进行直播收尾讲解，通过引导关注、感谢语等内容的讲解，将直播间观众转化为粉丝，引发观众留恋。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270D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1分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DDC9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60312B88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CBF28C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24CBAA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5F45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直播视频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FD80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直播画面始终围绕主播或竞赛商品，画面清晰明亮；直播过程中没有10秒以上的卡顿、冷场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C002E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1分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8EAD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4B824651" w14:textId="77777777" w:rsidTr="007B75D8">
        <w:trPr>
          <w:trHeight w:val="322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5FF27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4EAC9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060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互动效果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E852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互动节奏安排合理恰当，能够有效活跃直播间氛围；</w:t>
            </w:r>
          </w:p>
          <w:p w14:paraId="54B49164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主播讲解互动与后台推送互动配合默契，没有明显的卡壳、延误情况；</w:t>
            </w:r>
          </w:p>
          <w:p w14:paraId="2E3A900E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能够准确详细地讲解互动规则，引导观众参与互动，关注直播间。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5440D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2分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06DD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522CB587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D06545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EBB8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4E20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直播效果整体评价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63B6" w14:textId="77777777" w:rsidR="00F063F9" w:rsidRPr="00126FA2" w:rsidRDefault="00F063F9" w:rsidP="007B75D8">
            <w:pPr>
              <w:jc w:val="left"/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能对背景资料进行加工，内容讲解逻辑清晰，节奏把控到位，内容有吸引力，直播讲解充满激情，画面构图合理。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0EFB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5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84A7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178C623A" w14:textId="77777777" w:rsidTr="007B75D8">
        <w:trPr>
          <w:trHeight w:val="3120"/>
          <w:jc w:val="center"/>
        </w:trPr>
        <w:tc>
          <w:tcPr>
            <w:tcW w:w="9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CEC23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lastRenderedPageBreak/>
              <w:t>视觉营销</w:t>
            </w:r>
          </w:p>
        </w:tc>
        <w:tc>
          <w:tcPr>
            <w:tcW w:w="74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3BCA5C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总则</w:t>
            </w:r>
          </w:p>
        </w:tc>
        <w:tc>
          <w:tcPr>
            <w:tcW w:w="56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CF2ED9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1.在所有需要以图片展示的得分项目中，如果有图片变形模糊失真等情况存在，则该项得分减半。2</w:t>
            </w:r>
            <w:r w:rsidRPr="00126FA2">
              <w:rPr>
                <w:rFonts w:ascii="宋体" w:hAnsi="宋体"/>
                <w:kern w:val="0"/>
                <w:szCs w:val="21"/>
              </w:rPr>
              <w:t>.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在对图片数量有明确要求的得分项目中，如果出现图片数量不足，则该项不得分。3.如果竞赛作品与赛题完全不相关，则该项不得分。</w:t>
            </w:r>
            <w:r w:rsidRPr="00126FA2">
              <w:rPr>
                <w:rFonts w:ascii="宋体" w:hAnsi="宋体"/>
                <w:kern w:val="0"/>
                <w:szCs w:val="21"/>
              </w:rPr>
              <w:t>4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.跨境店铺在视觉展现方面应考虑到国外客户对电商网站的视觉偏好，如果与PC端一致，只是将中文改成英文或拼音，那么跨境店铺各部分要在实际得分基础上减半。</w:t>
            </w:r>
            <w:r w:rsidRPr="00126FA2">
              <w:rPr>
                <w:rFonts w:ascii="宋体" w:hAnsi="宋体"/>
                <w:kern w:val="0"/>
                <w:szCs w:val="21"/>
              </w:rPr>
              <w:t>5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.如果在作品中任何位置显示参赛院校或者参赛选手信息的，则视觉营销计零分。6</w:t>
            </w:r>
            <w:r w:rsidRPr="00126FA2">
              <w:rPr>
                <w:rFonts w:ascii="宋体" w:hAnsi="宋体"/>
                <w:kern w:val="0"/>
                <w:szCs w:val="21"/>
              </w:rPr>
              <w:t>.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在装修作品中使用不文明因素、意识形态有问题等情况，开设装修记零分。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450564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EC7689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063F9" w:rsidRPr="00126FA2" w14:paraId="27FE2F9D" w14:textId="77777777" w:rsidTr="007B75D8">
        <w:trPr>
          <w:trHeight w:val="158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A119AB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62A3B7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PC电商店铺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2F8136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首页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CFDBD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店标设计独特，有一定的创新性，并且能够反映出店铺所销售的商品。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FEB9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0.5分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C87D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2025A40F" w14:textId="77777777" w:rsidTr="007B75D8">
        <w:trPr>
          <w:trHeight w:val="673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756975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B9C05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D68F2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FF2F1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网店Banner图片主题统一，与店铺经营商品具有相关性，Banner设计具有吸引力并且具有一定的营销导向，Banner整体设计能够提高店铺整体风格。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87D807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2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773B2A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26AAC2C9" w14:textId="77777777" w:rsidTr="007B75D8">
        <w:trPr>
          <w:trHeight w:val="81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13A4AB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A1306E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CBAC8D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详情页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766BA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商品标题体现商品属性、特点、卖点的关键词。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CEAD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0.5分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1AC45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71CE0980" w14:textId="77777777" w:rsidTr="007B75D8">
        <w:trPr>
          <w:trHeight w:val="78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FF6C30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E65F1C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DB576B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557B9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商品主图设计美观，主题突出，有视觉冲击力。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3225B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2分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9E835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34B2361B" w14:textId="77777777" w:rsidTr="007B75D8">
        <w:trPr>
          <w:trHeight w:val="78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4F61F3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6D50DC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C400DB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1B1D8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商品相关属性描述，需包含商品属性，特点，卖点，适用人群，配送，支付，售后，评价等相关内容的信息；此部分图文混排得分更高。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06E9A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5分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0008F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测量评分</w:t>
            </w:r>
          </w:p>
        </w:tc>
      </w:tr>
      <w:tr w:rsidR="00F063F9" w:rsidRPr="00126FA2" w14:paraId="78610684" w14:textId="77777777" w:rsidTr="007B75D8">
        <w:trPr>
          <w:trHeight w:val="792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D28094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D9B6E48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移动电商店铺</w:t>
            </w:r>
          </w:p>
        </w:tc>
        <w:tc>
          <w:tcPr>
            <w:tcW w:w="56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82B1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能够按照要求把PC电商店铺的内容准确无误的移植到移动电商店铺，不存在缺项漏项。移动电商店铺完整独立。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A588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71517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1EEF5A1E" w14:textId="77777777" w:rsidTr="007B75D8">
        <w:trPr>
          <w:trHeight w:val="28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3FD20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52822C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D21D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内容完整的前提下，移动电商店铺的图片不能存在模糊失真或者压缩变形的情况出现。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16D64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/>
                <w:bCs/>
                <w:szCs w:val="21"/>
              </w:rPr>
              <w:t>1</w:t>
            </w:r>
            <w:r w:rsidRPr="00126FA2">
              <w:rPr>
                <w:rFonts w:ascii="宋体" w:hAnsi="宋体" w:hint="eastAsia"/>
                <w:bCs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E5A69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739DB823" w14:textId="77777777" w:rsidTr="007B75D8">
        <w:trPr>
          <w:trHeight w:val="28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100FF" w14:textId="77777777" w:rsidR="00F063F9" w:rsidRPr="00126FA2" w:rsidRDefault="00F063F9" w:rsidP="007B75D8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1725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BE7C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移动电商店铺的店招设计能够突出店铺的特色，与店标搭配协调。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5EEF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0.5分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C008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25206B21" w14:textId="77777777" w:rsidTr="007B75D8">
        <w:trPr>
          <w:trHeight w:val="28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AE10A1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4C091FC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跨境电商店铺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AD2B72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首页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5F0D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店标设计独特，有一定的创新性，并且能够反映出店铺所销售的商品。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336C3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0.5分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8A3CB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6F149CE7" w14:textId="77777777" w:rsidTr="007B75D8">
        <w:trPr>
          <w:trHeight w:val="28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BA964B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24BC1F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51DB49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65A41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网店Banner图片主题统一，与店铺经营商品具有相关性，banner设计具有吸引力并且具有一定的营销导向，能够提高店铺整体风格。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16E8A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  <w:highlight w:val="yellow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2分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8CB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18416855" w14:textId="77777777" w:rsidTr="007B75D8">
        <w:trPr>
          <w:trHeight w:val="28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D43F1C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85CBF1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D449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5D865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网店产品展示设计风格统一，产品分类清晰。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B9FD6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1分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FCC67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3E0F8BAB" w14:textId="77777777" w:rsidTr="007B75D8">
        <w:trPr>
          <w:trHeight w:val="28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4C4159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73BD37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B2E9E33" w14:textId="77777777" w:rsidR="00F063F9" w:rsidRPr="00126FA2" w:rsidRDefault="00F063F9" w:rsidP="007B75D8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详情页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05B6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设置给定商品的英文标题，商品标题体现商品属性特点卖点的关键词，英文表达准确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E246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1分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85207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62D4926C" w14:textId="77777777" w:rsidTr="007B75D8">
        <w:trPr>
          <w:trHeight w:val="28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6DF0A4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B5B566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FCBA3B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161C4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商品主图设计美观，主题突出，图片要真实，不过分修饰。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0919D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1分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F2614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088CC8D9" w14:textId="77777777" w:rsidTr="007B75D8">
        <w:trPr>
          <w:trHeight w:val="28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022C2D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658640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DC1F2A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66E6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商品相关属性描述，需包含商品属性，特点，卖点，适用人群，配送，支付，售后，评价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lastRenderedPageBreak/>
              <w:t>等相关内容的信息。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C5AD2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/>
                <w:kern w:val="0"/>
                <w:szCs w:val="21"/>
              </w:rPr>
              <w:lastRenderedPageBreak/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51F41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测量评分</w:t>
            </w:r>
          </w:p>
        </w:tc>
      </w:tr>
      <w:tr w:rsidR="00F063F9" w:rsidRPr="00126FA2" w14:paraId="6EF6A049" w14:textId="77777777" w:rsidTr="007B75D8">
        <w:trPr>
          <w:trHeight w:val="285"/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01E435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9C81A6" w14:textId="77777777" w:rsidR="00F063F9" w:rsidRPr="00126FA2" w:rsidRDefault="00F063F9" w:rsidP="007B75D8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268038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19FB1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英文表达准确，图片内容真实，不允许过度修饰。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7F763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1分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A5047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3FF43AE5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701153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59EC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营销策划</w:t>
            </w:r>
          </w:p>
        </w:tc>
        <w:tc>
          <w:tcPr>
            <w:tcW w:w="5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7220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网店整体装修中能够体现营销策划的相关内容，含有推荐商品、促销活动的标识和以促销为目的的宣传用语，但是不允许过分夸张;跨境店铺装修中的促销用语不允许出现错别英文单词。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02BB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F6FE2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788BCF21" w14:textId="77777777" w:rsidTr="007B75D8">
        <w:trPr>
          <w:jc w:val="center"/>
        </w:trPr>
        <w:tc>
          <w:tcPr>
            <w:tcW w:w="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44A12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A5713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视觉营销</w:t>
            </w:r>
          </w:p>
        </w:tc>
        <w:tc>
          <w:tcPr>
            <w:tcW w:w="5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5922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店铺首页及商品详情页的装修要重点突出，符合目标消费者的浏览习惯，布局设计上能够引导消费者的视觉关注点，层次清晰，能够通过视觉的冲击和审美视觉感观提高买家的兴趣，达到产品推广的目的。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7300B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2分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BC6F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评价评分</w:t>
            </w:r>
          </w:p>
        </w:tc>
      </w:tr>
      <w:tr w:rsidR="00F063F9" w:rsidRPr="00126FA2" w14:paraId="24C1BA64" w14:textId="77777777" w:rsidTr="007B75D8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618E7" w14:textId="77777777" w:rsidR="00F063F9" w:rsidRPr="00126FA2" w:rsidRDefault="00F063F9" w:rsidP="007B75D8">
            <w:pPr>
              <w:rPr>
                <w:rFonts w:ascii="宋体" w:hAnsi="宋体"/>
                <w:bCs/>
                <w:szCs w:val="21"/>
              </w:rPr>
            </w:pPr>
            <w:r w:rsidRPr="00126FA2">
              <w:rPr>
                <w:rFonts w:ascii="宋体" w:hAnsi="宋体" w:hint="eastAsia"/>
                <w:bCs/>
                <w:szCs w:val="21"/>
              </w:rPr>
              <w:t>网店运 营推广</w:t>
            </w:r>
          </w:p>
        </w:tc>
        <w:tc>
          <w:tcPr>
            <w:tcW w:w="6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2FC1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以各队“所有者权益”为主，企业可持续性经营能力为辅自动计算经营得分，每个赛场根据各队的经营得分进行排序，第一名45分，按照名次递减</w:t>
            </w:r>
            <w:r w:rsidRPr="00126FA2">
              <w:rPr>
                <w:rFonts w:ascii="宋体" w:hAnsi="宋体"/>
                <w:kern w:val="0"/>
                <w:szCs w:val="21"/>
              </w:rPr>
              <w:t>2</w:t>
            </w:r>
            <w:r w:rsidRPr="00126FA2">
              <w:rPr>
                <w:rFonts w:ascii="宋体" w:hAnsi="宋体" w:hint="eastAsia"/>
                <w:kern w:val="0"/>
                <w:szCs w:val="21"/>
              </w:rPr>
              <w:t>分，第二名43分依次类推。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2F727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45分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04632" w14:textId="77777777" w:rsidR="00F063F9" w:rsidRPr="00126FA2" w:rsidRDefault="00F063F9" w:rsidP="007B75D8">
            <w:pPr>
              <w:rPr>
                <w:rFonts w:ascii="宋体" w:hAnsi="宋体"/>
                <w:kern w:val="0"/>
                <w:szCs w:val="21"/>
              </w:rPr>
            </w:pPr>
            <w:r w:rsidRPr="00126FA2">
              <w:rPr>
                <w:rFonts w:ascii="宋体" w:hAnsi="宋体" w:hint="eastAsia"/>
                <w:kern w:val="0"/>
                <w:szCs w:val="21"/>
              </w:rPr>
              <w:t>测量评分</w:t>
            </w:r>
          </w:p>
        </w:tc>
      </w:tr>
    </w:tbl>
    <w:p w14:paraId="1BD91628" w14:textId="77777777" w:rsidR="00F063F9" w:rsidRDefault="00F063F9">
      <w:pPr>
        <w:jc w:val="center"/>
        <w:rPr>
          <w:rFonts w:asciiTheme="minorEastAsia" w:eastAsiaTheme="minorEastAsia" w:hAnsiTheme="minorEastAsia" w:cstheme="minorEastAsia" w:hint="eastAsia"/>
          <w:b/>
          <w:sz w:val="36"/>
          <w:szCs w:val="36"/>
        </w:rPr>
      </w:pPr>
    </w:p>
    <w:sectPr w:rsidR="00F06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14F26" w14:textId="77777777" w:rsidR="00265198" w:rsidRDefault="00265198" w:rsidP="00477C77">
      <w:r>
        <w:separator/>
      </w:r>
    </w:p>
  </w:endnote>
  <w:endnote w:type="continuationSeparator" w:id="0">
    <w:p w14:paraId="62C51AFB" w14:textId="77777777" w:rsidR="00265198" w:rsidRDefault="00265198" w:rsidP="0047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2AD38" w14:textId="77777777" w:rsidR="00265198" w:rsidRDefault="00265198" w:rsidP="00477C77">
      <w:r>
        <w:separator/>
      </w:r>
    </w:p>
  </w:footnote>
  <w:footnote w:type="continuationSeparator" w:id="0">
    <w:p w14:paraId="7776C490" w14:textId="77777777" w:rsidR="00265198" w:rsidRDefault="00265198" w:rsidP="00477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1383FC"/>
    <w:multiLevelType w:val="singleLevel"/>
    <w:tmpl w:val="B81383F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203"/>
    <w:rsid w:val="00265198"/>
    <w:rsid w:val="003365B3"/>
    <w:rsid w:val="00477C77"/>
    <w:rsid w:val="00545D7B"/>
    <w:rsid w:val="00734105"/>
    <w:rsid w:val="007A6859"/>
    <w:rsid w:val="00861364"/>
    <w:rsid w:val="009E7A56"/>
    <w:rsid w:val="00A620F7"/>
    <w:rsid w:val="00D53947"/>
    <w:rsid w:val="00E43203"/>
    <w:rsid w:val="00F063F9"/>
    <w:rsid w:val="00FE0AE5"/>
    <w:rsid w:val="6CC9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97C6C8"/>
  <w15:docId w15:val="{E3CA40C7-4BBB-4A47-BE4E-64C252D3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7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77C7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77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77C7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444</Words>
  <Characters>2534</Characters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2021-03-15T01:02:00Z</dcterms:created>
  <dcterms:modified xsi:type="dcterms:W3CDTF">2021-12-02T11:17:00Z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