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420"/>
        <w:rPr>
          <w:rFonts w:ascii="仿宋" w:hAnsi="仿宋"/>
          <w:b w:val="0"/>
          <w:highlight w:val="none"/>
        </w:rPr>
      </w:pPr>
      <w:bookmarkStart w:id="28" w:name="_GoBack"/>
      <w:r>
        <w:rPr>
          <w:rFonts w:hint="eastAsia" w:ascii="仿宋" w:hAnsi="仿宋"/>
          <w:b w:val="0"/>
          <w:highlight w:val="none"/>
        </w:rPr>
        <w:t>样题</w:t>
      </w:r>
      <w:r>
        <w:rPr>
          <w:rFonts w:ascii="仿宋" w:hAnsi="仿宋"/>
          <w:b w:val="0"/>
          <w:highlight w:val="none"/>
        </w:rPr>
        <w:t>1</w:t>
      </w:r>
      <w:r>
        <w:rPr>
          <w:rFonts w:hint="eastAsia" w:ascii="仿宋" w:hAnsi="仿宋"/>
          <w:b w:val="0"/>
          <w:highlight w:val="none"/>
        </w:rPr>
        <w:t xml:space="preserve">                                              </w:t>
      </w:r>
    </w:p>
    <w:p>
      <w:pPr>
        <w:snapToGrid w:val="0"/>
        <w:jc w:val="center"/>
        <w:rPr>
          <w:rFonts w:ascii="仿宋" w:hAnsi="仿宋" w:eastAsia="仿宋"/>
          <w:b/>
          <w:sz w:val="36"/>
          <w:szCs w:val="36"/>
          <w:highlight w:val="none"/>
        </w:rPr>
      </w:pPr>
    </w:p>
    <w:p>
      <w:pPr>
        <w:snapToGrid w:val="0"/>
        <w:jc w:val="center"/>
        <w:rPr>
          <w:rFonts w:ascii="仿宋" w:hAnsi="仿宋" w:eastAsia="仿宋"/>
          <w:b/>
          <w:sz w:val="36"/>
          <w:szCs w:val="36"/>
          <w:highlight w:val="none"/>
        </w:rPr>
      </w:pPr>
    </w:p>
    <w:p>
      <w:pPr>
        <w:snapToGrid w:val="0"/>
        <w:jc w:val="center"/>
        <w:rPr>
          <w:rFonts w:ascii="仿宋" w:hAnsi="仿宋" w:eastAsia="仿宋"/>
          <w:b/>
          <w:sz w:val="36"/>
          <w:szCs w:val="36"/>
          <w:highlight w:val="none"/>
        </w:rPr>
      </w:pPr>
      <w:r>
        <w:rPr>
          <w:rFonts w:hint="eastAsia" w:ascii="仿宋" w:hAnsi="仿宋" w:eastAsia="仿宋"/>
          <w:b/>
          <w:sz w:val="36"/>
          <w:szCs w:val="36"/>
          <w:highlight w:val="none"/>
        </w:rPr>
        <w:t xml:space="preserve"> 20</w:t>
      </w:r>
      <w:r>
        <w:rPr>
          <w:rFonts w:ascii="仿宋" w:hAnsi="仿宋" w:eastAsia="仿宋"/>
          <w:b/>
          <w:sz w:val="36"/>
          <w:szCs w:val="36"/>
          <w:highlight w:val="none"/>
        </w:rPr>
        <w:t>22</w:t>
      </w:r>
      <w:r>
        <w:rPr>
          <w:rFonts w:hint="eastAsia" w:ascii="仿宋" w:hAnsi="仿宋" w:eastAsia="仿宋" w:cs="宋体"/>
          <w:b/>
          <w:sz w:val="36"/>
          <w:szCs w:val="36"/>
          <w:highlight w:val="none"/>
        </w:rPr>
        <w:t>年全国职业院校技能大赛高职组</w:t>
      </w:r>
    </w:p>
    <w:p>
      <w:pPr>
        <w:jc w:val="center"/>
        <w:rPr>
          <w:rFonts w:ascii="仿宋" w:hAnsi="仿宋" w:eastAsia="仿宋"/>
          <w:b/>
          <w:sz w:val="36"/>
          <w:szCs w:val="36"/>
          <w:highlight w:val="none"/>
        </w:rPr>
      </w:pPr>
      <w:r>
        <w:rPr>
          <w:rFonts w:hint="eastAsia" w:ascii="仿宋" w:hAnsi="仿宋" w:eastAsia="仿宋" w:cs="宋体"/>
          <w:b/>
          <w:sz w:val="36"/>
          <w:szCs w:val="36"/>
          <w:highlight w:val="none"/>
        </w:rPr>
        <w:t>“数控机床装调与技术改造”</w:t>
      </w:r>
      <w:r>
        <w:rPr>
          <w:rFonts w:hint="eastAsia" w:ascii="仿宋" w:hAnsi="仿宋" w:eastAsia="仿宋"/>
          <w:b/>
          <w:sz w:val="36"/>
          <w:szCs w:val="36"/>
          <w:highlight w:val="none"/>
        </w:rPr>
        <w:t>实操比赛</w:t>
      </w:r>
    </w:p>
    <w:p>
      <w:pPr>
        <w:jc w:val="center"/>
        <w:rPr>
          <w:rFonts w:ascii="仿宋" w:hAnsi="仿宋" w:eastAsia="仿宋"/>
          <w:b/>
          <w:sz w:val="36"/>
          <w:szCs w:val="36"/>
          <w:highlight w:val="none"/>
        </w:rPr>
      </w:pPr>
      <w:r>
        <w:rPr>
          <w:rFonts w:hint="eastAsia" w:ascii="仿宋" w:hAnsi="仿宋" w:eastAsia="仿宋"/>
          <w:b/>
          <w:sz w:val="36"/>
          <w:szCs w:val="36"/>
          <w:highlight w:val="none"/>
        </w:rPr>
        <w:t>（G</w:t>
      </w:r>
      <w:r>
        <w:rPr>
          <w:rFonts w:ascii="仿宋" w:hAnsi="仿宋" w:eastAsia="仿宋"/>
          <w:b/>
          <w:sz w:val="36"/>
          <w:szCs w:val="36"/>
          <w:highlight w:val="none"/>
        </w:rPr>
        <w:t>Z2022016</w:t>
      </w:r>
      <w:r>
        <w:rPr>
          <w:rFonts w:hint="eastAsia" w:ascii="仿宋" w:hAnsi="仿宋" w:eastAsia="仿宋"/>
          <w:b/>
          <w:sz w:val="36"/>
          <w:szCs w:val="36"/>
          <w:highlight w:val="none"/>
        </w:rPr>
        <w:t>）</w:t>
      </w:r>
    </w:p>
    <w:p>
      <w:pPr>
        <w:spacing w:line="360" w:lineRule="auto"/>
        <w:jc w:val="center"/>
        <w:rPr>
          <w:rFonts w:ascii="仿宋" w:hAnsi="仿宋" w:eastAsia="仿宋"/>
          <w:b/>
          <w:sz w:val="36"/>
          <w:szCs w:val="36"/>
          <w:highlight w:val="none"/>
        </w:rPr>
      </w:pPr>
      <w:r>
        <w:rPr>
          <w:rFonts w:hint="eastAsia" w:ascii="仿宋" w:hAnsi="仿宋" w:eastAsia="仿宋"/>
          <w:b/>
          <w:sz w:val="36"/>
          <w:szCs w:val="36"/>
          <w:highlight w:val="none"/>
        </w:rPr>
        <w:t>【公开题】</w:t>
      </w:r>
    </w:p>
    <w:p>
      <w:pPr>
        <w:spacing w:line="360" w:lineRule="auto"/>
        <w:jc w:val="center"/>
        <w:rPr>
          <w:rFonts w:ascii="仿宋" w:hAnsi="仿宋" w:eastAsia="仿宋"/>
          <w:b/>
          <w:sz w:val="36"/>
          <w:szCs w:val="36"/>
          <w:highlight w:val="none"/>
        </w:rPr>
      </w:pPr>
      <w:r>
        <w:rPr>
          <w:rFonts w:hint="eastAsia" w:ascii="仿宋" w:hAnsi="仿宋" w:eastAsia="仿宋"/>
          <w:b/>
          <w:sz w:val="36"/>
          <w:szCs w:val="36"/>
          <w:highlight w:val="none"/>
        </w:rPr>
        <w:t>（总时间：</w:t>
      </w:r>
      <w:r>
        <w:rPr>
          <w:rFonts w:ascii="仿宋" w:hAnsi="仿宋" w:eastAsia="仿宋"/>
          <w:b/>
          <w:sz w:val="36"/>
          <w:szCs w:val="36"/>
          <w:highlight w:val="none"/>
        </w:rPr>
        <w:t>7</w:t>
      </w:r>
      <w:r>
        <w:rPr>
          <w:rFonts w:hint="eastAsia" w:ascii="仿宋" w:hAnsi="仿宋" w:eastAsia="仿宋"/>
          <w:b/>
          <w:sz w:val="36"/>
          <w:szCs w:val="36"/>
          <w:highlight w:val="none"/>
        </w:rPr>
        <w:t>小时）</w:t>
      </w:r>
    </w:p>
    <w:p>
      <w:pPr>
        <w:rPr>
          <w:rFonts w:ascii="仿宋" w:hAnsi="仿宋" w:eastAsia="仿宋"/>
          <w:sz w:val="24"/>
          <w:highlight w:val="none"/>
        </w:rPr>
      </w:pPr>
    </w:p>
    <w:p>
      <w:pPr>
        <w:rPr>
          <w:rFonts w:ascii="仿宋" w:hAnsi="仿宋" w:eastAsia="仿宋"/>
          <w:b/>
          <w:sz w:val="32"/>
          <w:szCs w:val="32"/>
          <w:highlight w:val="none"/>
        </w:rPr>
      </w:pPr>
    </w:p>
    <w:p>
      <w:pPr>
        <w:jc w:val="center"/>
        <w:rPr>
          <w:rFonts w:ascii="仿宋" w:hAnsi="仿宋" w:eastAsia="仿宋"/>
          <w:b/>
          <w:sz w:val="72"/>
          <w:szCs w:val="72"/>
          <w:highlight w:val="none"/>
        </w:rPr>
      </w:pPr>
      <w:r>
        <w:rPr>
          <w:rFonts w:hint="eastAsia" w:ascii="仿宋" w:hAnsi="仿宋" w:eastAsia="仿宋"/>
          <w:b/>
          <w:sz w:val="72"/>
          <w:szCs w:val="72"/>
          <w:highlight w:val="none"/>
        </w:rPr>
        <w:t>任</w:t>
      </w:r>
    </w:p>
    <w:p>
      <w:pPr>
        <w:jc w:val="center"/>
        <w:rPr>
          <w:rFonts w:ascii="仿宋" w:hAnsi="仿宋" w:eastAsia="仿宋"/>
          <w:b/>
          <w:sz w:val="72"/>
          <w:szCs w:val="72"/>
          <w:highlight w:val="none"/>
        </w:rPr>
      </w:pPr>
    </w:p>
    <w:p>
      <w:pPr>
        <w:jc w:val="center"/>
        <w:rPr>
          <w:rFonts w:ascii="仿宋" w:hAnsi="仿宋" w:eastAsia="仿宋"/>
          <w:b/>
          <w:sz w:val="72"/>
          <w:szCs w:val="72"/>
          <w:highlight w:val="none"/>
        </w:rPr>
      </w:pPr>
      <w:r>
        <w:rPr>
          <w:rFonts w:hint="eastAsia" w:ascii="仿宋" w:hAnsi="仿宋" w:eastAsia="仿宋"/>
          <w:b/>
          <w:sz w:val="72"/>
          <w:szCs w:val="72"/>
          <w:highlight w:val="none"/>
        </w:rPr>
        <w:t>务</w:t>
      </w:r>
    </w:p>
    <w:p>
      <w:pPr>
        <w:jc w:val="center"/>
        <w:rPr>
          <w:rFonts w:ascii="仿宋" w:hAnsi="仿宋" w:eastAsia="仿宋"/>
          <w:b/>
          <w:sz w:val="72"/>
          <w:szCs w:val="72"/>
          <w:highlight w:val="none"/>
        </w:rPr>
      </w:pPr>
    </w:p>
    <w:p>
      <w:pPr>
        <w:jc w:val="center"/>
        <w:rPr>
          <w:rFonts w:ascii="仿宋" w:hAnsi="仿宋" w:eastAsia="仿宋"/>
          <w:b/>
          <w:sz w:val="72"/>
          <w:szCs w:val="72"/>
          <w:highlight w:val="none"/>
        </w:rPr>
      </w:pPr>
      <w:r>
        <w:rPr>
          <w:rFonts w:hint="eastAsia" w:ascii="仿宋" w:hAnsi="仿宋" w:eastAsia="仿宋"/>
          <w:b/>
          <w:sz w:val="72"/>
          <w:szCs w:val="72"/>
          <w:highlight w:val="none"/>
        </w:rPr>
        <w:t>书</w:t>
      </w:r>
    </w:p>
    <w:p>
      <w:pPr>
        <w:spacing w:line="360" w:lineRule="auto"/>
        <w:rPr>
          <w:rFonts w:ascii="仿宋" w:hAnsi="仿宋" w:eastAsia="仿宋"/>
          <w:sz w:val="32"/>
          <w:highlight w:val="none"/>
        </w:rPr>
      </w:pPr>
    </w:p>
    <w:p>
      <w:pPr>
        <w:spacing w:line="360" w:lineRule="auto"/>
        <w:rPr>
          <w:rFonts w:ascii="仿宋" w:hAnsi="仿宋" w:eastAsia="仿宋"/>
          <w:sz w:val="32"/>
          <w:highlight w:val="none"/>
        </w:rPr>
      </w:pPr>
    </w:p>
    <w:p>
      <w:pPr>
        <w:spacing w:line="360" w:lineRule="auto"/>
        <w:rPr>
          <w:rFonts w:ascii="仿宋" w:hAnsi="仿宋" w:eastAsia="仿宋"/>
          <w:sz w:val="32"/>
          <w:highlight w:val="none"/>
        </w:rPr>
      </w:pPr>
    </w:p>
    <w:p>
      <w:pPr>
        <w:spacing w:line="360" w:lineRule="auto"/>
        <w:ind w:firstLine="643" w:firstLineChars="200"/>
        <w:jc w:val="left"/>
        <w:rPr>
          <w:rFonts w:ascii="仿宋" w:hAnsi="仿宋" w:eastAsia="仿宋"/>
          <w:b/>
          <w:bCs/>
          <w:sz w:val="32"/>
          <w:highlight w:val="none"/>
        </w:rPr>
      </w:pPr>
      <w:r>
        <w:rPr>
          <w:rFonts w:hint="eastAsia" w:ascii="仿宋" w:hAnsi="仿宋" w:eastAsia="仿宋"/>
          <w:b/>
          <w:bCs/>
          <w:sz w:val="32"/>
          <w:highlight w:val="none"/>
        </w:rPr>
        <w:t>场  次：</w:t>
      </w:r>
    </w:p>
    <w:p>
      <w:pPr>
        <w:spacing w:line="360" w:lineRule="auto"/>
        <w:ind w:firstLine="643" w:firstLineChars="200"/>
        <w:jc w:val="left"/>
        <w:rPr>
          <w:rFonts w:ascii="仿宋" w:hAnsi="仿宋" w:eastAsia="仿宋"/>
          <w:b/>
          <w:bCs/>
          <w:sz w:val="32"/>
          <w:highlight w:val="none"/>
          <w:u w:val="single"/>
        </w:rPr>
      </w:pPr>
      <w:r>
        <w:rPr>
          <w:rFonts w:hint="eastAsia" w:ascii="仿宋" w:hAnsi="仿宋" w:eastAsia="仿宋"/>
          <w:b/>
          <w:bCs/>
          <w:sz w:val="32"/>
          <w:highlight w:val="none"/>
        </w:rPr>
        <w:t>工位号：</w:t>
      </w:r>
    </w:p>
    <w:p>
      <w:pPr>
        <w:pStyle w:val="2"/>
        <w:spacing w:beforeLines="50" w:line="560" w:lineRule="exact"/>
        <w:ind w:left="420"/>
        <w:rPr>
          <w:rFonts w:ascii="仿宋" w:hAnsi="仿宋"/>
          <w:szCs w:val="28"/>
          <w:highlight w:val="none"/>
        </w:rPr>
      </w:pPr>
      <w:r>
        <w:rPr>
          <w:rFonts w:ascii="仿宋" w:hAnsi="仿宋"/>
          <w:highlight w:val="none"/>
          <w:u w:val="single"/>
        </w:rPr>
        <w:br w:type="page"/>
      </w:r>
      <w:bookmarkStart w:id="0" w:name="_Toc4287731"/>
      <w:bookmarkStart w:id="1" w:name="_Hlk67170518"/>
      <w:r>
        <w:rPr>
          <w:rFonts w:hint="eastAsia" w:ascii="仿宋" w:hAnsi="仿宋"/>
          <w:szCs w:val="28"/>
          <w:highlight w:val="none"/>
        </w:rPr>
        <w:t>一、选手须知</w:t>
      </w:r>
      <w:bookmarkEnd w:id="0"/>
    </w:p>
    <w:p>
      <w:pPr>
        <w:spacing w:line="560" w:lineRule="exact"/>
        <w:ind w:firstLine="562" w:firstLineChars="200"/>
        <w:rPr>
          <w:rFonts w:ascii="仿宋" w:hAnsi="仿宋" w:eastAsia="仿宋"/>
          <w:b/>
          <w:sz w:val="28"/>
          <w:szCs w:val="28"/>
          <w:highlight w:val="none"/>
        </w:rPr>
      </w:pPr>
      <w:r>
        <w:rPr>
          <w:rFonts w:hint="eastAsia" w:ascii="仿宋" w:hAnsi="仿宋" w:eastAsia="仿宋"/>
          <w:b/>
          <w:sz w:val="28"/>
          <w:szCs w:val="28"/>
          <w:highlight w:val="none"/>
        </w:rPr>
        <w:t>请各位选手赛前务必仔细研读</w:t>
      </w:r>
    </w:p>
    <w:p>
      <w:pPr>
        <w:pStyle w:val="41"/>
        <w:spacing w:line="560" w:lineRule="exact"/>
        <w:ind w:left="560" w:firstLine="0" w:firstLineChars="0"/>
        <w:rPr>
          <w:rFonts w:ascii="仿宋" w:hAnsi="仿宋" w:eastAsia="仿宋"/>
          <w:sz w:val="28"/>
          <w:szCs w:val="28"/>
          <w:highlight w:val="none"/>
        </w:rPr>
      </w:pPr>
      <w:r>
        <w:rPr>
          <w:rFonts w:hint="eastAsia" w:ascii="仿宋" w:hAnsi="仿宋" w:eastAsia="仿宋"/>
          <w:sz w:val="28"/>
          <w:szCs w:val="28"/>
          <w:highlight w:val="none"/>
        </w:rPr>
        <w:t>1.本任务书总分为100分，考试时间为</w:t>
      </w:r>
      <w:r>
        <w:rPr>
          <w:rFonts w:ascii="仿宋" w:hAnsi="仿宋" w:eastAsia="仿宋"/>
          <w:sz w:val="28"/>
          <w:szCs w:val="28"/>
          <w:highlight w:val="none"/>
        </w:rPr>
        <w:t>7</w:t>
      </w:r>
      <w:r>
        <w:rPr>
          <w:rFonts w:hint="eastAsia" w:ascii="仿宋" w:hAnsi="仿宋" w:eastAsia="仿宋"/>
          <w:sz w:val="28"/>
          <w:szCs w:val="28"/>
          <w:highlight w:val="none"/>
        </w:rPr>
        <w:t>小时。</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2.</w:t>
      </w:r>
      <w:r>
        <w:rPr>
          <w:rFonts w:hint="eastAsia" w:ascii="仿宋" w:hAnsi="仿宋" w:eastAsia="仿宋"/>
          <w:sz w:val="28"/>
          <w:szCs w:val="28"/>
          <w:highlight w:val="none"/>
        </w:rPr>
        <w:t>选手在实操过程中应该遵守竞赛规则和安全守则，确保人身和设备安全。如有违反，则按照相关规定在考试的总成绩中扣除相应分值。</w:t>
      </w:r>
    </w:p>
    <w:p>
      <w:pPr>
        <w:pStyle w:val="41"/>
        <w:spacing w:line="560" w:lineRule="exact"/>
        <w:ind w:left="560" w:firstLine="0" w:firstLineChars="0"/>
        <w:rPr>
          <w:rFonts w:ascii="仿宋" w:hAnsi="仿宋" w:eastAsia="仿宋"/>
          <w:sz w:val="28"/>
          <w:szCs w:val="28"/>
          <w:highlight w:val="none"/>
        </w:rPr>
      </w:pPr>
      <w:r>
        <w:rPr>
          <w:rFonts w:hint="eastAsia" w:ascii="仿宋" w:hAnsi="仿宋" w:eastAsia="仿宋"/>
          <w:sz w:val="28"/>
          <w:szCs w:val="28"/>
          <w:highlight w:val="none"/>
        </w:rPr>
        <w:t>3.记录表中数据用黑色水笔填写，表中数据文字涂改后无效。</w:t>
      </w:r>
    </w:p>
    <w:p>
      <w:pPr>
        <w:pStyle w:val="41"/>
        <w:spacing w:line="560" w:lineRule="exact"/>
        <w:ind w:left="560" w:firstLine="0" w:firstLineChars="0"/>
        <w:rPr>
          <w:rFonts w:ascii="仿宋" w:hAnsi="仿宋" w:eastAsia="仿宋"/>
          <w:sz w:val="28"/>
          <w:szCs w:val="28"/>
          <w:highlight w:val="none"/>
        </w:rPr>
      </w:pPr>
      <w:r>
        <w:rPr>
          <w:rFonts w:hint="eastAsia" w:ascii="仿宋" w:hAnsi="仿宋" w:eastAsia="仿宋"/>
          <w:sz w:val="28"/>
          <w:szCs w:val="28"/>
          <w:highlight w:val="none"/>
        </w:rPr>
        <w:t>4.考试过程中考生不得使用自带U盘及其它移动设备拷贝相关文件。</w:t>
      </w:r>
    </w:p>
    <w:p>
      <w:pPr>
        <w:pStyle w:val="41"/>
        <w:spacing w:line="560" w:lineRule="exact"/>
        <w:ind w:left="560" w:firstLine="0" w:firstLineChars="0"/>
        <w:rPr>
          <w:rFonts w:ascii="仿宋" w:hAnsi="仿宋" w:eastAsia="仿宋"/>
          <w:sz w:val="28"/>
          <w:szCs w:val="28"/>
          <w:highlight w:val="none"/>
        </w:rPr>
      </w:pPr>
      <w:r>
        <w:rPr>
          <w:rFonts w:ascii="仿宋" w:hAnsi="仿宋" w:eastAsia="仿宋"/>
          <w:sz w:val="28"/>
          <w:szCs w:val="28"/>
          <w:highlight w:val="none"/>
        </w:rPr>
        <w:t>5.</w:t>
      </w:r>
      <w:r>
        <w:rPr>
          <w:rFonts w:hint="eastAsia" w:ascii="仿宋" w:hAnsi="仿宋" w:eastAsia="仿宋"/>
          <w:sz w:val="28"/>
          <w:szCs w:val="28"/>
          <w:highlight w:val="none"/>
        </w:rPr>
        <w:t>禁止使用相机及手机对试题进行拍照，否则取消考试资格。</w:t>
      </w:r>
    </w:p>
    <w:p>
      <w:pPr>
        <w:pStyle w:val="41"/>
        <w:spacing w:line="560" w:lineRule="exact"/>
        <w:ind w:left="560" w:firstLine="0" w:firstLineChars="0"/>
        <w:rPr>
          <w:rFonts w:ascii="仿宋" w:hAnsi="等线" w:eastAsia="仿宋" w:cs="仿宋"/>
          <w:kern w:val="0"/>
          <w:sz w:val="28"/>
          <w:szCs w:val="28"/>
          <w:highlight w:val="none"/>
        </w:rPr>
      </w:pPr>
      <w:r>
        <w:rPr>
          <w:rFonts w:hint="eastAsia" w:ascii="仿宋" w:hAnsi="仿宋" w:eastAsia="仿宋"/>
          <w:sz w:val="28"/>
          <w:szCs w:val="28"/>
          <w:highlight w:val="none"/>
        </w:rPr>
        <w:t>6.</w:t>
      </w:r>
      <w:r>
        <w:rPr>
          <w:rFonts w:hint="eastAsia" w:ascii="仿宋" w:hAnsi="等线" w:eastAsia="仿宋" w:cs="仿宋"/>
          <w:kern w:val="0"/>
          <w:sz w:val="28"/>
          <w:szCs w:val="28"/>
          <w:highlight w:val="none"/>
        </w:rPr>
        <w:t>选手签字一律按照第二次抽签拿到的号码签字，不得实名签字。</w:t>
      </w:r>
    </w:p>
    <w:p>
      <w:pPr>
        <w:spacing w:line="560" w:lineRule="exact"/>
        <w:ind w:firstLine="560" w:firstLineChars="200"/>
        <w:rPr>
          <w:rFonts w:ascii="仿宋" w:hAnsi="仿宋" w:eastAsia="仿宋"/>
          <w:sz w:val="28"/>
          <w:szCs w:val="28"/>
          <w:highlight w:val="none"/>
        </w:rPr>
      </w:pPr>
      <w:r>
        <w:rPr>
          <w:rFonts w:ascii="仿宋" w:hAnsi="仿宋" w:eastAsia="仿宋"/>
          <w:sz w:val="28"/>
          <w:szCs w:val="28"/>
          <w:highlight w:val="none"/>
        </w:rPr>
        <w:t>7</w:t>
      </w:r>
      <w:r>
        <w:rPr>
          <w:rFonts w:hint="eastAsia" w:ascii="仿宋" w:hAnsi="仿宋" w:eastAsia="仿宋"/>
          <w:sz w:val="28"/>
          <w:szCs w:val="28"/>
          <w:highlight w:val="none"/>
        </w:rPr>
        <w:t>.仅对任务三“数控机床维修”，参赛队在比赛过程中遇到排除故障部分的内容不能自行完成，可以选择放弃，放弃后由裁判通知工作人员进行故障排除，本环节选手已经查出故障的按规定给分，选手放弃后未查出的故障不给分，且每一个由工作人员排除的故障倒扣</w:t>
      </w:r>
      <w:r>
        <w:rPr>
          <w:rFonts w:ascii="仿宋" w:hAnsi="仿宋" w:eastAsia="仿宋"/>
          <w:sz w:val="28"/>
          <w:szCs w:val="28"/>
          <w:highlight w:val="none"/>
        </w:rPr>
        <w:t>2</w:t>
      </w:r>
      <w:r>
        <w:rPr>
          <w:rFonts w:hint="eastAsia" w:ascii="仿宋" w:hAnsi="仿宋" w:eastAsia="仿宋"/>
          <w:sz w:val="28"/>
          <w:szCs w:val="28"/>
          <w:highlight w:val="none"/>
        </w:rPr>
        <w:t>分。</w:t>
      </w:r>
    </w:p>
    <w:p>
      <w:pPr>
        <w:spacing w:line="560" w:lineRule="exact"/>
        <w:ind w:firstLine="560" w:firstLineChars="200"/>
        <w:rPr>
          <w:rFonts w:ascii="仿宋" w:hAnsi="仿宋" w:eastAsia="仿宋"/>
          <w:sz w:val="28"/>
          <w:szCs w:val="28"/>
          <w:highlight w:val="none"/>
        </w:rPr>
      </w:pPr>
      <w:r>
        <w:rPr>
          <w:rFonts w:ascii="仿宋" w:hAnsi="仿宋" w:eastAsia="仿宋"/>
          <w:sz w:val="28"/>
          <w:szCs w:val="28"/>
          <w:highlight w:val="none"/>
        </w:rPr>
        <w:t>8</w:t>
      </w:r>
      <w:r>
        <w:rPr>
          <w:rFonts w:hint="eastAsia" w:ascii="仿宋" w:hAnsi="仿宋" w:eastAsia="仿宋"/>
          <w:sz w:val="28"/>
          <w:szCs w:val="28"/>
          <w:highlight w:val="none"/>
        </w:rPr>
        <w:t>.本任务书</w:t>
      </w:r>
      <w:r>
        <w:rPr>
          <w:rFonts w:hint="eastAsia" w:ascii="仿宋" w:hAnsi="仿宋" w:eastAsia="仿宋"/>
          <w:sz w:val="28"/>
          <w:szCs w:val="28"/>
          <w:highlight w:val="none"/>
          <w:u w:val="single"/>
        </w:rPr>
        <w:t xml:space="preserve">    </w:t>
      </w:r>
      <w:r>
        <w:rPr>
          <w:rFonts w:hint="eastAsia" w:ascii="仿宋" w:hAnsi="仿宋" w:eastAsia="仿宋"/>
          <w:sz w:val="28"/>
          <w:szCs w:val="28"/>
          <w:highlight w:val="none"/>
        </w:rPr>
        <w:t>页，赛卷记录表</w:t>
      </w:r>
      <w:r>
        <w:rPr>
          <w:rFonts w:ascii="仿宋" w:hAnsi="仿宋" w:eastAsia="仿宋"/>
          <w:sz w:val="28"/>
          <w:szCs w:val="28"/>
          <w:highlight w:val="none"/>
          <w:u w:val="single"/>
        </w:rPr>
        <w:t xml:space="preserve">   </w:t>
      </w:r>
      <w:r>
        <w:rPr>
          <w:rFonts w:hint="eastAsia" w:ascii="仿宋" w:hAnsi="仿宋" w:eastAsia="仿宋"/>
          <w:sz w:val="28"/>
          <w:szCs w:val="28"/>
          <w:highlight w:val="none"/>
        </w:rPr>
        <w:t>页，附件</w:t>
      </w:r>
      <w:r>
        <w:rPr>
          <w:rFonts w:ascii="仿宋" w:hAnsi="仿宋" w:eastAsia="仿宋"/>
          <w:sz w:val="28"/>
          <w:szCs w:val="28"/>
          <w:highlight w:val="none"/>
          <w:u w:val="single"/>
        </w:rPr>
        <w:t xml:space="preserve">   </w:t>
      </w:r>
      <w:r>
        <w:rPr>
          <w:rFonts w:hint="eastAsia" w:ascii="仿宋" w:hAnsi="仿宋" w:eastAsia="仿宋"/>
          <w:sz w:val="28"/>
          <w:szCs w:val="28"/>
          <w:highlight w:val="none"/>
        </w:rPr>
        <w:t>页，共计</w:t>
      </w:r>
      <w:r>
        <w:rPr>
          <w:rFonts w:ascii="仿宋" w:hAnsi="仿宋" w:eastAsia="仿宋"/>
          <w:sz w:val="28"/>
          <w:szCs w:val="28"/>
          <w:highlight w:val="none"/>
          <w:u w:val="single"/>
        </w:rPr>
        <w:t xml:space="preserve">   </w:t>
      </w:r>
      <w:r>
        <w:rPr>
          <w:rFonts w:hint="eastAsia" w:ascii="仿宋" w:hAnsi="仿宋" w:eastAsia="仿宋"/>
          <w:sz w:val="28"/>
          <w:szCs w:val="28"/>
          <w:highlight w:val="none"/>
        </w:rPr>
        <w:t>页。如有缺页，</w:t>
      </w:r>
      <w:r>
        <w:rPr>
          <w:rFonts w:hint="eastAsia" w:ascii="仿宋" w:hAnsi="等线" w:eastAsia="仿宋" w:cs="仿宋"/>
          <w:kern w:val="0"/>
          <w:sz w:val="28"/>
          <w:szCs w:val="28"/>
          <w:highlight w:val="none"/>
        </w:rPr>
        <w:t>请立即与裁判联系。</w:t>
      </w:r>
    </w:p>
    <w:p>
      <w:pPr>
        <w:pStyle w:val="2"/>
        <w:spacing w:line="560" w:lineRule="exact"/>
        <w:ind w:left="420"/>
        <w:rPr>
          <w:rFonts w:ascii="仿宋" w:hAnsi="仿宋"/>
          <w:szCs w:val="28"/>
          <w:highlight w:val="none"/>
        </w:rPr>
      </w:pPr>
      <w:bookmarkStart w:id="2" w:name="_Toc4287732"/>
      <w:r>
        <w:rPr>
          <w:rFonts w:hint="eastAsia" w:ascii="仿宋" w:hAnsi="仿宋"/>
          <w:szCs w:val="28"/>
          <w:highlight w:val="none"/>
        </w:rPr>
        <w:t>二、赛卷说明</w:t>
      </w:r>
      <w:bookmarkEnd w:id="2"/>
    </w:p>
    <w:p>
      <w:pPr>
        <w:pStyle w:val="41"/>
        <w:spacing w:line="560" w:lineRule="exact"/>
        <w:ind w:firstLine="560"/>
        <w:rPr>
          <w:rFonts w:ascii="仿宋" w:hAnsi="仿宋" w:eastAsia="仿宋"/>
          <w:sz w:val="28"/>
          <w:szCs w:val="28"/>
          <w:highlight w:val="none"/>
        </w:rPr>
      </w:pPr>
      <w:r>
        <w:rPr>
          <w:rFonts w:hint="eastAsia" w:ascii="仿宋" w:hAnsi="仿宋" w:eastAsia="仿宋"/>
          <w:sz w:val="28"/>
          <w:szCs w:val="28"/>
          <w:highlight w:val="none"/>
        </w:rPr>
        <w:t>1.在比赛过程中需按照任务书的要求完成，需要填写的测量数据、参数修改位和修改值、绘制的图等，应按照任务书要求填入相应的表格中。任务书由八个任务组成，分别是：</w:t>
      </w:r>
      <w:r>
        <w:rPr>
          <w:rFonts w:hint="eastAsia" w:ascii="仿宋" w:hAnsi="仿宋" w:eastAsia="仿宋" w:cs="Arial"/>
          <w:sz w:val="28"/>
          <w:szCs w:val="28"/>
          <w:highlight w:val="none"/>
        </w:rPr>
        <w:t>任务一：数控机床</w:t>
      </w:r>
      <w:r>
        <w:rPr>
          <w:rFonts w:ascii="仿宋" w:hAnsi="仿宋" w:eastAsia="仿宋" w:cs="Arial"/>
          <w:sz w:val="28"/>
          <w:szCs w:val="28"/>
          <w:highlight w:val="none"/>
        </w:rPr>
        <w:t>电气装调</w:t>
      </w:r>
      <w:r>
        <w:rPr>
          <w:rFonts w:hint="eastAsia" w:ascii="仿宋" w:hAnsi="仿宋" w:eastAsia="仿宋" w:cs="Arial"/>
          <w:sz w:val="28"/>
          <w:szCs w:val="28"/>
          <w:highlight w:val="none"/>
        </w:rPr>
        <w:t>；任务二：加工</w:t>
      </w:r>
      <w:r>
        <w:rPr>
          <w:rFonts w:ascii="仿宋" w:hAnsi="仿宋" w:eastAsia="仿宋" w:cs="Arial"/>
          <w:sz w:val="28"/>
          <w:szCs w:val="28"/>
          <w:highlight w:val="none"/>
        </w:rPr>
        <w:t>中心</w:t>
      </w:r>
      <w:r>
        <w:rPr>
          <w:rFonts w:hint="eastAsia" w:ascii="仿宋" w:hAnsi="仿宋" w:eastAsia="仿宋" w:cs="Arial"/>
          <w:sz w:val="28"/>
          <w:szCs w:val="28"/>
          <w:highlight w:val="none"/>
        </w:rPr>
        <w:t>主轴</w:t>
      </w:r>
      <w:r>
        <w:rPr>
          <w:rFonts w:ascii="仿宋" w:hAnsi="仿宋" w:eastAsia="仿宋" w:cs="Arial"/>
          <w:sz w:val="28"/>
          <w:szCs w:val="28"/>
          <w:highlight w:val="none"/>
        </w:rPr>
        <w:t>加装</w:t>
      </w:r>
      <w:r>
        <w:rPr>
          <w:rFonts w:hint="eastAsia" w:ascii="仿宋" w:hAnsi="仿宋" w:eastAsia="仿宋" w:cs="Arial"/>
          <w:sz w:val="28"/>
          <w:szCs w:val="28"/>
          <w:highlight w:val="none"/>
        </w:rPr>
        <w:t>改造（以下简称“主轴</w:t>
      </w:r>
      <w:r>
        <w:rPr>
          <w:rFonts w:ascii="仿宋" w:hAnsi="仿宋" w:eastAsia="仿宋" w:cs="Arial"/>
          <w:sz w:val="28"/>
          <w:szCs w:val="28"/>
          <w:highlight w:val="none"/>
        </w:rPr>
        <w:t>加装改造</w:t>
      </w:r>
      <w:r>
        <w:rPr>
          <w:rFonts w:hint="eastAsia" w:ascii="仿宋" w:hAnsi="仿宋" w:eastAsia="仿宋" w:cs="Arial"/>
          <w:sz w:val="28"/>
          <w:szCs w:val="28"/>
          <w:highlight w:val="none"/>
        </w:rPr>
        <w:t>”）；任务三：数控机床</w:t>
      </w:r>
      <w:r>
        <w:rPr>
          <w:rFonts w:ascii="仿宋" w:hAnsi="仿宋" w:eastAsia="仿宋" w:cs="Arial"/>
          <w:sz w:val="28"/>
          <w:szCs w:val="28"/>
          <w:highlight w:val="none"/>
        </w:rPr>
        <w:t>故障诊断和排除</w:t>
      </w:r>
      <w:r>
        <w:rPr>
          <w:rFonts w:hint="eastAsia" w:ascii="仿宋" w:hAnsi="仿宋" w:eastAsia="仿宋" w:cs="Arial"/>
          <w:sz w:val="28"/>
          <w:szCs w:val="28"/>
          <w:highlight w:val="none"/>
        </w:rPr>
        <w:t>（以下简称“数控机床维修”）；任务四：工</w:t>
      </w:r>
      <w:r>
        <w:rPr>
          <w:rFonts w:ascii="仿宋" w:hAnsi="仿宋" w:eastAsia="仿宋" w:cs="Arial"/>
          <w:sz w:val="28"/>
          <w:szCs w:val="28"/>
          <w:highlight w:val="none"/>
        </w:rPr>
        <w:t>业机器人</w:t>
      </w:r>
      <w:r>
        <w:rPr>
          <w:rFonts w:hint="eastAsia" w:ascii="仿宋" w:hAnsi="仿宋" w:eastAsia="仿宋" w:cs="Arial"/>
          <w:sz w:val="28"/>
          <w:szCs w:val="28"/>
          <w:highlight w:val="none"/>
        </w:rPr>
        <w:t>夹</w:t>
      </w:r>
      <w:r>
        <w:rPr>
          <w:rFonts w:ascii="仿宋" w:hAnsi="仿宋" w:eastAsia="仿宋" w:cs="Arial"/>
          <w:sz w:val="28"/>
          <w:szCs w:val="28"/>
          <w:highlight w:val="none"/>
        </w:rPr>
        <w:t>具安装与信号连接</w:t>
      </w:r>
      <w:r>
        <w:rPr>
          <w:rFonts w:hint="eastAsia" w:ascii="仿宋" w:hAnsi="仿宋" w:eastAsia="仿宋" w:cs="Arial"/>
          <w:sz w:val="28"/>
          <w:szCs w:val="28"/>
          <w:highlight w:val="none"/>
        </w:rPr>
        <w:t>（以下简称“</w:t>
      </w:r>
      <w:r>
        <w:rPr>
          <w:rFonts w:ascii="仿宋" w:hAnsi="仿宋" w:eastAsia="仿宋" w:cs="Arial"/>
          <w:sz w:val="28"/>
          <w:szCs w:val="28"/>
          <w:highlight w:val="none"/>
        </w:rPr>
        <w:t>手夹和夹具安装与调试</w:t>
      </w:r>
      <w:r>
        <w:rPr>
          <w:rFonts w:hint="eastAsia" w:ascii="仿宋" w:hAnsi="仿宋" w:eastAsia="仿宋" w:cs="Arial"/>
          <w:sz w:val="28"/>
          <w:szCs w:val="28"/>
          <w:highlight w:val="none"/>
        </w:rPr>
        <w:t>”）；任务五：加</w:t>
      </w:r>
      <w:r>
        <w:rPr>
          <w:rFonts w:ascii="仿宋" w:hAnsi="仿宋" w:eastAsia="仿宋" w:cs="Arial"/>
          <w:sz w:val="28"/>
          <w:szCs w:val="28"/>
          <w:highlight w:val="none"/>
        </w:rPr>
        <w:t>工中心主轴</w:t>
      </w:r>
      <w:r>
        <w:rPr>
          <w:rFonts w:hint="eastAsia" w:ascii="仿宋" w:hAnsi="仿宋" w:eastAsia="仿宋" w:cs="Arial"/>
          <w:sz w:val="28"/>
          <w:szCs w:val="28"/>
          <w:highlight w:val="none"/>
        </w:rPr>
        <w:t>的</w:t>
      </w:r>
      <w:r>
        <w:rPr>
          <w:rFonts w:ascii="仿宋" w:hAnsi="仿宋" w:eastAsia="仿宋" w:cs="Arial"/>
          <w:sz w:val="28"/>
          <w:szCs w:val="28"/>
          <w:highlight w:val="none"/>
        </w:rPr>
        <w:t>功能开发</w:t>
      </w:r>
      <w:r>
        <w:rPr>
          <w:rFonts w:hint="eastAsia" w:ascii="仿宋" w:hAnsi="仿宋" w:eastAsia="仿宋" w:cs="Arial"/>
          <w:sz w:val="28"/>
          <w:szCs w:val="28"/>
          <w:highlight w:val="none"/>
        </w:rPr>
        <w:t>（以</w:t>
      </w:r>
      <w:r>
        <w:rPr>
          <w:rFonts w:ascii="仿宋" w:hAnsi="仿宋" w:eastAsia="仿宋" w:cs="Arial"/>
          <w:sz w:val="28"/>
          <w:szCs w:val="28"/>
          <w:highlight w:val="none"/>
        </w:rPr>
        <w:t>下简称“</w:t>
      </w:r>
      <w:r>
        <w:rPr>
          <w:rFonts w:hint="eastAsia" w:ascii="仿宋" w:hAnsi="仿宋" w:eastAsia="仿宋" w:cs="Arial"/>
          <w:sz w:val="28"/>
          <w:szCs w:val="28"/>
          <w:highlight w:val="none"/>
        </w:rPr>
        <w:t>主</w:t>
      </w:r>
      <w:r>
        <w:rPr>
          <w:rFonts w:ascii="仿宋" w:hAnsi="仿宋" w:eastAsia="仿宋" w:cs="Arial"/>
          <w:sz w:val="28"/>
          <w:szCs w:val="28"/>
          <w:highlight w:val="none"/>
        </w:rPr>
        <w:t>轴功能开发”）</w:t>
      </w:r>
      <w:r>
        <w:rPr>
          <w:rFonts w:hint="eastAsia" w:ascii="仿宋" w:hAnsi="仿宋" w:eastAsia="仿宋" w:cs="Arial"/>
          <w:sz w:val="28"/>
          <w:szCs w:val="28"/>
          <w:highlight w:val="none"/>
        </w:rPr>
        <w:t>；任务六：工业机器</w:t>
      </w:r>
      <w:r>
        <w:rPr>
          <w:rFonts w:ascii="仿宋" w:hAnsi="仿宋" w:eastAsia="仿宋" w:cs="Arial"/>
          <w:sz w:val="28"/>
          <w:szCs w:val="28"/>
          <w:highlight w:val="none"/>
        </w:rPr>
        <w:t>人上下料</w:t>
      </w:r>
      <w:r>
        <w:rPr>
          <w:rFonts w:hint="eastAsia" w:ascii="仿宋" w:hAnsi="仿宋" w:eastAsia="仿宋" w:cs="Arial"/>
          <w:sz w:val="28"/>
          <w:szCs w:val="28"/>
          <w:highlight w:val="none"/>
        </w:rPr>
        <w:t>功能开发（以下简称“机器人</w:t>
      </w:r>
      <w:r>
        <w:rPr>
          <w:rFonts w:ascii="仿宋" w:hAnsi="仿宋" w:eastAsia="仿宋" w:cs="Arial"/>
          <w:sz w:val="28"/>
          <w:szCs w:val="28"/>
          <w:highlight w:val="none"/>
        </w:rPr>
        <w:t>上下料</w:t>
      </w:r>
      <w:r>
        <w:rPr>
          <w:rFonts w:hint="eastAsia" w:ascii="仿宋" w:hAnsi="仿宋" w:eastAsia="仿宋" w:cs="Arial"/>
          <w:sz w:val="28"/>
          <w:szCs w:val="28"/>
          <w:highlight w:val="none"/>
        </w:rPr>
        <w:t>功能开发”）；任务七：数控机床</w:t>
      </w:r>
      <w:r>
        <w:rPr>
          <w:rFonts w:ascii="仿宋" w:hAnsi="仿宋" w:eastAsia="仿宋" w:cs="Arial"/>
          <w:sz w:val="28"/>
          <w:szCs w:val="28"/>
          <w:highlight w:val="none"/>
        </w:rPr>
        <w:t>精度检验</w:t>
      </w:r>
      <w:r>
        <w:rPr>
          <w:rFonts w:hint="eastAsia" w:ascii="仿宋" w:hAnsi="仿宋" w:eastAsia="仿宋" w:cs="Arial"/>
          <w:sz w:val="28"/>
          <w:szCs w:val="28"/>
          <w:highlight w:val="none"/>
        </w:rPr>
        <w:t>（以下简称“机床精度检验”）；</w:t>
      </w:r>
      <w:r>
        <w:rPr>
          <w:rFonts w:ascii="仿宋" w:hAnsi="仿宋" w:eastAsia="仿宋" w:cs="Arial"/>
          <w:sz w:val="28"/>
          <w:szCs w:val="28"/>
          <w:highlight w:val="none"/>
        </w:rPr>
        <w:t>任务八：</w:t>
      </w:r>
      <w:r>
        <w:rPr>
          <w:rFonts w:hint="eastAsia" w:ascii="仿宋" w:hAnsi="仿宋" w:eastAsia="仿宋" w:cs="Arial"/>
          <w:sz w:val="28"/>
          <w:szCs w:val="28"/>
          <w:highlight w:val="none"/>
        </w:rPr>
        <w:t>零件智能</w:t>
      </w:r>
      <w:r>
        <w:rPr>
          <w:rFonts w:ascii="仿宋" w:hAnsi="仿宋" w:eastAsia="仿宋" w:cs="Arial"/>
          <w:sz w:val="28"/>
          <w:szCs w:val="28"/>
          <w:highlight w:val="none"/>
        </w:rPr>
        <w:t>加工</w:t>
      </w:r>
      <w:r>
        <w:rPr>
          <w:rFonts w:hint="eastAsia" w:ascii="仿宋" w:hAnsi="仿宋" w:eastAsia="仿宋" w:cs="Arial"/>
          <w:sz w:val="28"/>
          <w:szCs w:val="28"/>
          <w:highlight w:val="none"/>
        </w:rPr>
        <w:t>验证</w:t>
      </w:r>
      <w:r>
        <w:rPr>
          <w:rFonts w:hint="eastAsia" w:ascii="仿宋" w:hAnsi="仿宋" w:eastAsia="仿宋"/>
          <w:sz w:val="28"/>
          <w:szCs w:val="28"/>
          <w:highlight w:val="none"/>
        </w:rPr>
        <w:t>。在任务过程中实施职业素养和安全意识评价。</w:t>
      </w:r>
    </w:p>
    <w:p>
      <w:pPr>
        <w:pStyle w:val="41"/>
        <w:spacing w:line="560" w:lineRule="exact"/>
        <w:ind w:firstLine="560"/>
        <w:rPr>
          <w:rFonts w:ascii="仿宋" w:hAnsi="仿宋" w:eastAsia="仿宋"/>
          <w:sz w:val="28"/>
          <w:szCs w:val="28"/>
          <w:highlight w:val="none"/>
        </w:rPr>
      </w:pPr>
      <w:r>
        <w:rPr>
          <w:rFonts w:hint="eastAsia" w:ascii="仿宋" w:hAnsi="仿宋" w:eastAsia="仿宋"/>
          <w:sz w:val="28"/>
          <w:szCs w:val="28"/>
          <w:highlight w:val="none"/>
        </w:rPr>
        <w:t>2.每</w:t>
      </w:r>
      <w:r>
        <w:rPr>
          <w:rFonts w:ascii="仿宋" w:hAnsi="仿宋" w:eastAsia="仿宋"/>
          <w:sz w:val="28"/>
          <w:szCs w:val="28"/>
          <w:highlight w:val="none"/>
        </w:rPr>
        <w:t>一项任务完成后，均需请裁判及时验收</w:t>
      </w:r>
      <w:r>
        <w:rPr>
          <w:rFonts w:hint="eastAsia" w:ascii="仿宋" w:hAnsi="仿宋" w:eastAsia="仿宋"/>
          <w:sz w:val="28"/>
          <w:szCs w:val="28"/>
          <w:highlight w:val="none"/>
        </w:rPr>
        <w:t>任务</w:t>
      </w:r>
      <w:r>
        <w:rPr>
          <w:rFonts w:ascii="仿宋" w:hAnsi="仿宋" w:eastAsia="仿宋"/>
          <w:sz w:val="28"/>
          <w:szCs w:val="28"/>
          <w:highlight w:val="none"/>
        </w:rPr>
        <w:t>完成</w:t>
      </w:r>
      <w:r>
        <w:rPr>
          <w:rFonts w:hint="eastAsia" w:ascii="仿宋" w:hAnsi="仿宋" w:eastAsia="仿宋"/>
          <w:sz w:val="28"/>
          <w:szCs w:val="28"/>
          <w:highlight w:val="none"/>
        </w:rPr>
        <w:t>成</w:t>
      </w:r>
      <w:r>
        <w:rPr>
          <w:rFonts w:ascii="仿宋" w:hAnsi="仿宋" w:eastAsia="仿宋"/>
          <w:sz w:val="28"/>
          <w:szCs w:val="28"/>
          <w:highlight w:val="none"/>
        </w:rPr>
        <w:t>果。</w:t>
      </w:r>
    </w:p>
    <w:p>
      <w:pPr>
        <w:pStyle w:val="41"/>
        <w:spacing w:line="560" w:lineRule="exact"/>
        <w:ind w:firstLine="560"/>
        <w:rPr>
          <w:rFonts w:ascii="仿宋" w:hAnsi="仿宋" w:eastAsia="仿宋"/>
          <w:sz w:val="28"/>
          <w:szCs w:val="28"/>
          <w:highlight w:val="none"/>
        </w:rPr>
      </w:pPr>
      <w:r>
        <w:rPr>
          <w:rFonts w:hint="eastAsia" w:ascii="仿宋" w:hAnsi="仿宋" w:eastAsia="仿宋"/>
          <w:sz w:val="28"/>
          <w:szCs w:val="28"/>
          <w:highlight w:val="none"/>
        </w:rPr>
        <w:t>3.选手在任务一：数控机床电气装调中，设备上电前必须认真检查电源。选手自检完成后，须举手请求裁判和现场技术人员检查（请</w:t>
      </w:r>
      <w:r>
        <w:rPr>
          <w:rFonts w:ascii="仿宋" w:hAnsi="仿宋" w:eastAsia="仿宋"/>
          <w:sz w:val="28"/>
          <w:szCs w:val="28"/>
          <w:highlight w:val="none"/>
        </w:rPr>
        <w:t>求检查有</w:t>
      </w:r>
      <w:r>
        <w:rPr>
          <w:rFonts w:hint="eastAsia" w:ascii="仿宋" w:hAnsi="仿宋" w:eastAsia="仿宋"/>
          <w:sz w:val="28"/>
          <w:szCs w:val="28"/>
          <w:highlight w:val="none"/>
        </w:rPr>
        <w:t>且</w:t>
      </w:r>
      <w:r>
        <w:rPr>
          <w:rFonts w:ascii="仿宋" w:hAnsi="仿宋" w:eastAsia="仿宋"/>
          <w:sz w:val="28"/>
          <w:szCs w:val="28"/>
          <w:highlight w:val="none"/>
        </w:rPr>
        <w:t>仅有一次机会）</w:t>
      </w:r>
      <w:r>
        <w:rPr>
          <w:rFonts w:hint="eastAsia" w:ascii="仿宋" w:hAnsi="仿宋" w:eastAsia="仿宋"/>
          <w:sz w:val="28"/>
          <w:szCs w:val="28"/>
          <w:highlight w:val="none"/>
        </w:rPr>
        <w:t>，</w:t>
      </w:r>
      <w:r>
        <w:rPr>
          <w:rFonts w:hint="eastAsia" w:ascii="仿宋" w:hAnsi="仿宋" w:eastAsia="仿宋" w:cs="仿宋_GB2312"/>
          <w:sz w:val="28"/>
          <w:szCs w:val="28"/>
          <w:highlight w:val="none"/>
        </w:rPr>
        <w:t>检查中发现安全隐患，中止选手继续实施任务一，并扣除接线部分和功能实现分。检查后无安全隐患，则可上电，继续调试。同意上电后的调试中又出现短路等安全事故，中止继续实施任务一。</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4</w:t>
      </w:r>
      <w:r>
        <w:rPr>
          <w:rFonts w:hint="eastAsia" w:ascii="仿宋" w:hAnsi="仿宋" w:eastAsia="仿宋"/>
          <w:sz w:val="28"/>
          <w:szCs w:val="28"/>
          <w:highlight w:val="none"/>
        </w:rPr>
        <w:t>.选手在任务二：</w:t>
      </w:r>
      <w:r>
        <w:rPr>
          <w:rFonts w:hint="eastAsia" w:ascii="仿宋" w:hAnsi="仿宋" w:eastAsia="仿宋" w:cs="Arial"/>
          <w:sz w:val="28"/>
          <w:szCs w:val="28"/>
          <w:highlight w:val="none"/>
        </w:rPr>
        <w:t>主轴</w:t>
      </w:r>
      <w:r>
        <w:rPr>
          <w:rFonts w:ascii="仿宋" w:hAnsi="仿宋" w:eastAsia="仿宋" w:cs="Arial"/>
          <w:sz w:val="28"/>
          <w:szCs w:val="28"/>
          <w:highlight w:val="none"/>
        </w:rPr>
        <w:t>加装改造</w:t>
      </w:r>
      <w:r>
        <w:rPr>
          <w:rFonts w:hint="eastAsia" w:ascii="仿宋" w:hAnsi="仿宋" w:eastAsia="仿宋"/>
          <w:sz w:val="28"/>
          <w:szCs w:val="28"/>
          <w:highlight w:val="none"/>
        </w:rPr>
        <w:t>的精度检测环节中，在记录检测数据时，应向裁判示意，并经裁判确认方为有效。</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5.</w:t>
      </w:r>
      <w:r>
        <w:rPr>
          <w:rFonts w:hint="eastAsia" w:ascii="仿宋" w:hAnsi="仿宋" w:eastAsia="仿宋"/>
          <w:sz w:val="28"/>
          <w:szCs w:val="28"/>
          <w:highlight w:val="none"/>
        </w:rPr>
        <w:t>选手在任务三：</w:t>
      </w:r>
      <w:r>
        <w:rPr>
          <w:rFonts w:ascii="仿宋" w:hAnsi="仿宋" w:eastAsia="仿宋"/>
          <w:sz w:val="28"/>
          <w:szCs w:val="28"/>
          <w:highlight w:val="none"/>
        </w:rPr>
        <w:t>数控机床维修</w:t>
      </w:r>
      <w:r>
        <w:rPr>
          <w:rFonts w:hint="eastAsia" w:ascii="仿宋" w:hAnsi="仿宋" w:eastAsia="仿宋"/>
          <w:sz w:val="28"/>
          <w:szCs w:val="28"/>
          <w:highlight w:val="none"/>
        </w:rPr>
        <w:t>环节中，完成自己所能排除的机床故障后，在赛卷记录表指定空格处填写“故障现象（报警号等）” “故障原因””“排除方法”，并仅有一次机会请求向裁判员验证，在裁判员的监督下，验证所完成的故障排除情况。选手可</w:t>
      </w:r>
      <w:r>
        <w:rPr>
          <w:rFonts w:ascii="仿宋" w:hAnsi="仿宋" w:eastAsia="仿宋"/>
          <w:sz w:val="28"/>
          <w:szCs w:val="28"/>
          <w:highlight w:val="none"/>
        </w:rPr>
        <w:t>提出放弃故障</w:t>
      </w:r>
      <w:r>
        <w:rPr>
          <w:rFonts w:hint="eastAsia" w:ascii="仿宋" w:hAnsi="仿宋" w:eastAsia="仿宋"/>
          <w:sz w:val="28"/>
          <w:szCs w:val="28"/>
          <w:highlight w:val="none"/>
        </w:rPr>
        <w:t>，</w:t>
      </w:r>
      <w:r>
        <w:rPr>
          <w:rFonts w:ascii="仿宋" w:hAnsi="仿宋" w:eastAsia="仿宋"/>
          <w:sz w:val="28"/>
          <w:szCs w:val="28"/>
          <w:highlight w:val="none"/>
        </w:rPr>
        <w:t>并请裁判和技术</w:t>
      </w:r>
      <w:r>
        <w:rPr>
          <w:rFonts w:hint="eastAsia" w:ascii="仿宋" w:hAnsi="仿宋" w:eastAsia="仿宋"/>
          <w:sz w:val="28"/>
          <w:szCs w:val="28"/>
          <w:highlight w:val="none"/>
        </w:rPr>
        <w:t>支</w:t>
      </w:r>
      <w:r>
        <w:rPr>
          <w:rFonts w:ascii="仿宋" w:hAnsi="仿宋" w:eastAsia="仿宋"/>
          <w:sz w:val="28"/>
          <w:szCs w:val="28"/>
          <w:highlight w:val="none"/>
        </w:rPr>
        <w:t>持人员</w:t>
      </w:r>
      <w:r>
        <w:rPr>
          <w:rFonts w:hint="eastAsia" w:ascii="仿宋" w:hAnsi="仿宋" w:eastAsia="仿宋"/>
          <w:sz w:val="28"/>
          <w:szCs w:val="28"/>
          <w:highlight w:val="none"/>
        </w:rPr>
        <w:t>清除</w:t>
      </w:r>
      <w:r>
        <w:rPr>
          <w:rFonts w:ascii="仿宋" w:hAnsi="仿宋" w:eastAsia="仿宋"/>
          <w:sz w:val="28"/>
          <w:szCs w:val="28"/>
          <w:highlight w:val="none"/>
        </w:rPr>
        <w:t>所有故障恢复机床正常，此时只能一次性地</w:t>
      </w:r>
      <w:r>
        <w:rPr>
          <w:rFonts w:hint="eastAsia" w:ascii="仿宋" w:hAnsi="仿宋" w:eastAsia="仿宋"/>
          <w:sz w:val="28"/>
          <w:szCs w:val="28"/>
          <w:highlight w:val="none"/>
        </w:rPr>
        <w:t>清除</w:t>
      </w:r>
      <w:r>
        <w:rPr>
          <w:rFonts w:ascii="仿宋" w:hAnsi="仿宋" w:eastAsia="仿宋"/>
          <w:sz w:val="28"/>
          <w:szCs w:val="28"/>
          <w:highlight w:val="none"/>
        </w:rPr>
        <w:t>所有非排除的故障，</w:t>
      </w:r>
      <w:r>
        <w:rPr>
          <w:rFonts w:hint="eastAsia" w:ascii="仿宋" w:hAnsi="仿宋" w:eastAsia="仿宋"/>
          <w:sz w:val="28"/>
          <w:szCs w:val="28"/>
          <w:highlight w:val="none"/>
        </w:rPr>
        <w:t>每</w:t>
      </w:r>
      <w:r>
        <w:rPr>
          <w:rFonts w:ascii="仿宋" w:hAnsi="仿宋" w:eastAsia="仿宋"/>
          <w:sz w:val="28"/>
          <w:szCs w:val="28"/>
          <w:highlight w:val="none"/>
        </w:rPr>
        <w:t>一个由裁判和技术支持人员</w:t>
      </w:r>
      <w:r>
        <w:rPr>
          <w:rFonts w:hint="eastAsia" w:ascii="仿宋" w:hAnsi="仿宋" w:eastAsia="仿宋"/>
          <w:sz w:val="28"/>
          <w:szCs w:val="28"/>
          <w:highlight w:val="none"/>
        </w:rPr>
        <w:t>清</w:t>
      </w:r>
      <w:r>
        <w:rPr>
          <w:rFonts w:ascii="仿宋" w:hAnsi="仿宋" w:eastAsia="仿宋"/>
          <w:sz w:val="28"/>
          <w:szCs w:val="28"/>
          <w:highlight w:val="none"/>
        </w:rPr>
        <w:t>除的故障</w:t>
      </w:r>
      <w:r>
        <w:rPr>
          <w:rFonts w:hint="eastAsia" w:ascii="仿宋" w:hAnsi="仿宋" w:eastAsia="仿宋"/>
          <w:bCs/>
          <w:sz w:val="28"/>
          <w:szCs w:val="28"/>
          <w:highlight w:val="none"/>
        </w:rPr>
        <w:t>倒扣2分。</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6.</w:t>
      </w:r>
      <w:r>
        <w:rPr>
          <w:rFonts w:hint="eastAsia" w:ascii="仿宋" w:hAnsi="仿宋" w:eastAsia="仿宋"/>
          <w:sz w:val="28"/>
          <w:szCs w:val="28"/>
          <w:highlight w:val="none"/>
        </w:rPr>
        <w:t>选手在任务五：</w:t>
      </w:r>
      <w:r>
        <w:rPr>
          <w:rFonts w:ascii="仿宋" w:hAnsi="仿宋" w:eastAsia="仿宋"/>
          <w:sz w:val="28"/>
          <w:szCs w:val="28"/>
          <w:highlight w:val="none"/>
        </w:rPr>
        <w:t>主轴</w:t>
      </w:r>
      <w:r>
        <w:rPr>
          <w:rFonts w:hint="eastAsia" w:ascii="仿宋" w:hAnsi="仿宋" w:eastAsia="仿宋"/>
          <w:sz w:val="28"/>
          <w:szCs w:val="28"/>
          <w:highlight w:val="none"/>
        </w:rPr>
        <w:t>功能开发任务完成后，向裁判示意功能验证，可以几个块的功能一起验证，也可每完成一个功能块申请一次验证，验证后由裁判确认完成有效。任务五项目按步骤评分，选手如果仅完成部分内容，应向裁判申请步骤验证，并按照评分标准给予完成部分的分值。</w:t>
      </w:r>
    </w:p>
    <w:p>
      <w:pPr>
        <w:pStyle w:val="41"/>
        <w:spacing w:line="560" w:lineRule="exact"/>
        <w:ind w:firstLine="420" w:firstLineChars="150"/>
        <w:rPr>
          <w:rFonts w:ascii="仿宋" w:hAnsi="仿宋" w:eastAsia="仿宋"/>
          <w:sz w:val="28"/>
          <w:szCs w:val="28"/>
          <w:highlight w:val="none"/>
        </w:rPr>
      </w:pPr>
      <w:r>
        <w:rPr>
          <w:rFonts w:ascii="仿宋" w:hAnsi="仿宋" w:eastAsia="仿宋"/>
          <w:sz w:val="28"/>
          <w:szCs w:val="28"/>
          <w:highlight w:val="none"/>
        </w:rPr>
        <w:t>7.</w:t>
      </w:r>
      <w:r>
        <w:rPr>
          <w:rFonts w:hint="eastAsia" w:ascii="仿宋" w:hAnsi="仿宋" w:eastAsia="仿宋"/>
          <w:sz w:val="28"/>
          <w:szCs w:val="28"/>
          <w:highlight w:val="none"/>
        </w:rPr>
        <w:t>选手在进行任务五之</w:t>
      </w:r>
      <w:r>
        <w:rPr>
          <w:rFonts w:ascii="仿宋" w:hAnsi="仿宋" w:eastAsia="仿宋"/>
          <w:sz w:val="28"/>
          <w:szCs w:val="28"/>
          <w:highlight w:val="none"/>
        </w:rPr>
        <w:t>5</w:t>
      </w:r>
      <w:r>
        <w:rPr>
          <w:rFonts w:hint="eastAsia" w:ascii="仿宋" w:hAnsi="仿宋" w:eastAsia="仿宋"/>
          <w:sz w:val="28"/>
          <w:szCs w:val="28"/>
          <w:highlight w:val="none"/>
        </w:rPr>
        <w:t>-1</w:t>
      </w:r>
      <w:r>
        <w:rPr>
          <w:rFonts w:hint="eastAsia" w:ascii="仿宋" w:hAnsi="仿宋" w:eastAsia="仿宋" w:cs="仿宋_GB2312"/>
          <w:sz w:val="28"/>
          <w:szCs w:val="28"/>
          <w:highlight w:val="none"/>
        </w:rPr>
        <w:t>加装智能制造工件测头、任务</w:t>
      </w:r>
      <w:r>
        <w:rPr>
          <w:rFonts w:ascii="仿宋" w:hAnsi="仿宋" w:eastAsia="仿宋" w:cs="仿宋_GB2312"/>
          <w:sz w:val="28"/>
          <w:szCs w:val="28"/>
          <w:highlight w:val="none"/>
        </w:rPr>
        <w:t>六之</w:t>
      </w:r>
      <w:r>
        <w:rPr>
          <w:rFonts w:hint="eastAsia" w:ascii="仿宋" w:hAnsi="仿宋" w:eastAsia="仿宋" w:cs="仿宋_GB2312"/>
          <w:sz w:val="28"/>
          <w:szCs w:val="28"/>
          <w:highlight w:val="none"/>
        </w:rPr>
        <w:t>6－4零件</w:t>
      </w:r>
      <w:r>
        <w:rPr>
          <w:rFonts w:ascii="仿宋" w:hAnsi="仿宋" w:eastAsia="仿宋" w:cs="仿宋_GB2312"/>
          <w:sz w:val="28"/>
          <w:szCs w:val="28"/>
          <w:highlight w:val="none"/>
        </w:rPr>
        <w:t>试加工及加工程序优化、</w:t>
      </w:r>
      <w:r>
        <w:rPr>
          <w:rFonts w:hint="eastAsia" w:ascii="仿宋" w:hAnsi="仿宋" w:eastAsia="仿宋"/>
          <w:sz w:val="28"/>
          <w:szCs w:val="28"/>
          <w:highlight w:val="none"/>
        </w:rPr>
        <w:t>任务七机床精度检测之</w:t>
      </w:r>
      <w:r>
        <w:rPr>
          <w:rFonts w:ascii="仿宋" w:hAnsi="仿宋" w:eastAsia="仿宋"/>
          <w:sz w:val="28"/>
          <w:szCs w:val="28"/>
          <w:highlight w:val="none"/>
        </w:rPr>
        <w:t>7</w:t>
      </w:r>
      <w:r>
        <w:rPr>
          <w:rFonts w:hint="eastAsia" w:ascii="仿宋" w:hAnsi="仿宋" w:eastAsia="仿宋"/>
          <w:sz w:val="28"/>
          <w:szCs w:val="28"/>
          <w:highlight w:val="none"/>
        </w:rPr>
        <w:t>-2运动精度检测中，由于检测仪器贵重，在起动机床运行前，须经过检测仪器厂商技术支持工程师确认，方可起动机床运行采集数据。</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8.</w:t>
      </w:r>
      <w:r>
        <w:rPr>
          <w:rFonts w:hint="eastAsia" w:ascii="仿宋" w:hAnsi="仿宋" w:eastAsia="仿宋"/>
          <w:sz w:val="28"/>
          <w:szCs w:val="28"/>
          <w:highlight w:val="none"/>
        </w:rPr>
        <w:t>选手在进行任务六之</w:t>
      </w:r>
      <w:r>
        <w:rPr>
          <w:rFonts w:hint="eastAsia" w:ascii="仿宋" w:hAnsi="仿宋" w:eastAsia="仿宋" w:cs="仿宋_GB2312"/>
          <w:sz w:val="28"/>
          <w:szCs w:val="28"/>
          <w:highlight w:val="none"/>
        </w:rPr>
        <w:t>零件</w:t>
      </w:r>
      <w:r>
        <w:rPr>
          <w:rFonts w:ascii="仿宋" w:hAnsi="仿宋" w:eastAsia="仿宋" w:cs="仿宋_GB2312"/>
          <w:sz w:val="28"/>
          <w:szCs w:val="28"/>
          <w:highlight w:val="none"/>
        </w:rPr>
        <w:t>试加工及加工程序优化</w:t>
      </w:r>
      <w:r>
        <w:rPr>
          <w:rFonts w:hint="eastAsia" w:ascii="仿宋" w:hAnsi="仿宋" w:eastAsia="仿宋" w:cs="仿宋_GB2312"/>
          <w:sz w:val="28"/>
          <w:szCs w:val="28"/>
          <w:highlight w:val="none"/>
        </w:rPr>
        <w:t>项目中</w:t>
      </w:r>
      <w:r>
        <w:rPr>
          <w:rFonts w:hint="eastAsia" w:ascii="仿宋" w:hAnsi="仿宋" w:eastAsia="仿宋"/>
          <w:sz w:val="28"/>
          <w:szCs w:val="28"/>
          <w:highlight w:val="none"/>
        </w:rPr>
        <w:t>，工件和刀具装夹后、加工前应向裁判示意，确认安全（装夹安全、操作者工服安全、安全眼镜佩戴安全），并经现场裁判员同意后，方可进行。任务</w:t>
      </w:r>
      <w:r>
        <w:rPr>
          <w:rFonts w:ascii="仿宋" w:hAnsi="仿宋" w:eastAsia="仿宋"/>
          <w:sz w:val="28"/>
          <w:szCs w:val="28"/>
          <w:highlight w:val="none"/>
        </w:rPr>
        <w:t>六之</w:t>
      </w:r>
      <w:r>
        <w:rPr>
          <w:rFonts w:hint="eastAsia" w:ascii="仿宋" w:hAnsi="仿宋" w:eastAsia="仿宋" w:cs="仿宋_GB2312"/>
          <w:sz w:val="28"/>
          <w:szCs w:val="28"/>
          <w:highlight w:val="none"/>
        </w:rPr>
        <w:t>6-4零件</w:t>
      </w:r>
      <w:r>
        <w:rPr>
          <w:rFonts w:ascii="仿宋" w:hAnsi="仿宋" w:eastAsia="仿宋" w:cs="仿宋_GB2312"/>
          <w:sz w:val="28"/>
          <w:szCs w:val="28"/>
          <w:highlight w:val="none"/>
        </w:rPr>
        <w:t>试加工及加工程序优化</w:t>
      </w:r>
      <w:r>
        <w:rPr>
          <w:rFonts w:hint="eastAsia" w:ascii="仿宋" w:hAnsi="仿宋" w:eastAsia="仿宋" w:cs="仿宋_GB2312"/>
          <w:sz w:val="28"/>
          <w:szCs w:val="28"/>
          <w:highlight w:val="none"/>
        </w:rPr>
        <w:t>、</w:t>
      </w:r>
      <w:r>
        <w:rPr>
          <w:rFonts w:ascii="仿宋" w:hAnsi="仿宋" w:eastAsia="仿宋" w:cs="仿宋_GB2312"/>
          <w:sz w:val="28"/>
          <w:szCs w:val="28"/>
          <w:highlight w:val="none"/>
        </w:rPr>
        <w:t>任务八之8</w:t>
      </w:r>
      <w:r>
        <w:rPr>
          <w:rFonts w:hint="eastAsia" w:ascii="仿宋" w:hAnsi="仿宋" w:eastAsia="仿宋" w:cs="仿宋_GB2312"/>
          <w:sz w:val="28"/>
          <w:szCs w:val="28"/>
          <w:highlight w:val="none"/>
        </w:rPr>
        <w:t>-</w:t>
      </w:r>
      <w:r>
        <w:rPr>
          <w:rFonts w:ascii="仿宋" w:hAnsi="仿宋" w:eastAsia="仿宋" w:cs="仿宋_GB2312"/>
          <w:sz w:val="28"/>
          <w:szCs w:val="28"/>
          <w:highlight w:val="none"/>
        </w:rPr>
        <w:t>2</w:t>
      </w:r>
      <w:r>
        <w:rPr>
          <w:rFonts w:hint="eastAsia" w:ascii="仿宋" w:hAnsi="仿宋" w:eastAsia="仿宋" w:cs="仿宋_GB2312"/>
          <w:sz w:val="28"/>
          <w:szCs w:val="28"/>
          <w:highlight w:val="none"/>
        </w:rPr>
        <w:t>自动</w:t>
      </w:r>
      <w:r>
        <w:rPr>
          <w:rFonts w:ascii="仿宋" w:hAnsi="仿宋" w:eastAsia="仿宋" w:cs="仿宋_GB2312"/>
          <w:sz w:val="28"/>
          <w:szCs w:val="28"/>
          <w:highlight w:val="none"/>
        </w:rPr>
        <w:t>模式下验证智能加工流程</w:t>
      </w:r>
      <w:r>
        <w:rPr>
          <w:rFonts w:hint="eastAsia" w:ascii="仿宋" w:hAnsi="仿宋" w:eastAsia="仿宋" w:cs="仿宋_GB2312"/>
          <w:sz w:val="28"/>
          <w:szCs w:val="28"/>
          <w:highlight w:val="none"/>
        </w:rPr>
        <w:t>，</w:t>
      </w:r>
      <w:r>
        <w:rPr>
          <w:rFonts w:hint="eastAsia" w:ascii="仿宋" w:hAnsi="仿宋" w:eastAsia="仿宋"/>
          <w:sz w:val="28"/>
          <w:szCs w:val="28"/>
          <w:highlight w:val="none"/>
        </w:rPr>
        <w:t>加工后样件须经过现场裁判员的确认登记和</w:t>
      </w:r>
      <w:r>
        <w:rPr>
          <w:rFonts w:ascii="仿宋" w:hAnsi="仿宋" w:eastAsia="仿宋"/>
          <w:sz w:val="28"/>
          <w:szCs w:val="28"/>
          <w:highlight w:val="none"/>
        </w:rPr>
        <w:t>标注工件</w:t>
      </w:r>
      <w:r>
        <w:rPr>
          <w:rFonts w:hint="eastAsia" w:ascii="仿宋" w:hAnsi="仿宋" w:eastAsia="仿宋"/>
          <w:sz w:val="28"/>
          <w:szCs w:val="28"/>
          <w:highlight w:val="none"/>
        </w:rPr>
        <w:t>的</w:t>
      </w:r>
      <w:r>
        <w:rPr>
          <w:rFonts w:ascii="仿宋" w:hAnsi="仿宋" w:eastAsia="仿宋"/>
          <w:sz w:val="28"/>
          <w:szCs w:val="28"/>
          <w:highlight w:val="none"/>
        </w:rPr>
        <w:t>加工</w:t>
      </w:r>
      <w:r>
        <w:rPr>
          <w:rFonts w:hint="eastAsia" w:ascii="仿宋" w:hAnsi="仿宋" w:eastAsia="仿宋"/>
          <w:sz w:val="28"/>
          <w:szCs w:val="28"/>
          <w:highlight w:val="none"/>
        </w:rPr>
        <w:t>模式</w:t>
      </w:r>
      <w:r>
        <w:rPr>
          <w:rFonts w:ascii="仿宋" w:hAnsi="仿宋" w:eastAsia="仿宋"/>
          <w:sz w:val="28"/>
          <w:szCs w:val="28"/>
          <w:highlight w:val="none"/>
        </w:rPr>
        <w:t>，</w:t>
      </w:r>
      <w:r>
        <w:rPr>
          <w:rFonts w:hint="eastAsia" w:ascii="仿宋" w:hAnsi="仿宋" w:eastAsia="仿宋"/>
          <w:sz w:val="28"/>
          <w:szCs w:val="28"/>
          <w:highlight w:val="none"/>
        </w:rPr>
        <w:t>选手从</w:t>
      </w:r>
      <w:r>
        <w:rPr>
          <w:rFonts w:ascii="仿宋" w:hAnsi="仿宋" w:eastAsia="仿宋" w:cs="仿宋_GB2312"/>
          <w:sz w:val="28"/>
          <w:szCs w:val="28"/>
          <w:highlight w:val="none"/>
        </w:rPr>
        <w:t>任务八之8</w:t>
      </w:r>
      <w:r>
        <w:rPr>
          <w:rFonts w:hint="eastAsia" w:ascii="仿宋" w:hAnsi="仿宋" w:eastAsia="仿宋" w:cs="仿宋_GB2312"/>
          <w:sz w:val="28"/>
          <w:szCs w:val="28"/>
          <w:highlight w:val="none"/>
        </w:rPr>
        <w:t>-</w:t>
      </w:r>
      <w:r>
        <w:rPr>
          <w:rFonts w:ascii="仿宋" w:hAnsi="仿宋" w:eastAsia="仿宋" w:cs="仿宋_GB2312"/>
          <w:sz w:val="28"/>
          <w:szCs w:val="28"/>
          <w:highlight w:val="none"/>
        </w:rPr>
        <w:t>2</w:t>
      </w:r>
      <w:r>
        <w:rPr>
          <w:rFonts w:hint="eastAsia" w:ascii="仿宋" w:hAnsi="仿宋" w:eastAsia="仿宋" w:cs="仿宋_GB2312"/>
          <w:sz w:val="28"/>
          <w:szCs w:val="28"/>
          <w:highlight w:val="none"/>
        </w:rPr>
        <w:t>自动</w:t>
      </w:r>
      <w:r>
        <w:rPr>
          <w:rFonts w:ascii="仿宋" w:hAnsi="仿宋" w:eastAsia="仿宋" w:cs="仿宋_GB2312"/>
          <w:sz w:val="28"/>
          <w:szCs w:val="28"/>
          <w:highlight w:val="none"/>
        </w:rPr>
        <w:t>模式下验证智能加工流程</w:t>
      </w:r>
      <w:r>
        <w:rPr>
          <w:rFonts w:hint="eastAsia" w:ascii="仿宋" w:hAnsi="仿宋" w:eastAsia="仿宋" w:cs="仿宋_GB2312"/>
          <w:sz w:val="28"/>
          <w:szCs w:val="28"/>
          <w:highlight w:val="none"/>
        </w:rPr>
        <w:t>中</w:t>
      </w:r>
      <w:r>
        <w:rPr>
          <w:rFonts w:ascii="仿宋" w:hAnsi="仿宋" w:eastAsia="仿宋" w:cs="仿宋_GB2312"/>
          <w:sz w:val="28"/>
          <w:szCs w:val="28"/>
          <w:highlight w:val="none"/>
        </w:rPr>
        <w:t>加工的</w:t>
      </w:r>
      <w:r>
        <w:rPr>
          <w:rFonts w:hint="eastAsia" w:ascii="仿宋" w:hAnsi="仿宋" w:eastAsia="仿宋" w:cs="仿宋_GB2312"/>
          <w:sz w:val="28"/>
          <w:szCs w:val="28"/>
          <w:highlight w:val="none"/>
        </w:rPr>
        <w:t>2件</w:t>
      </w:r>
      <w:r>
        <w:rPr>
          <w:rFonts w:ascii="仿宋" w:hAnsi="仿宋" w:eastAsia="仿宋" w:cs="仿宋_GB2312"/>
          <w:sz w:val="28"/>
          <w:szCs w:val="28"/>
          <w:highlight w:val="none"/>
        </w:rPr>
        <w:t>零件中选择</w:t>
      </w:r>
      <w:r>
        <w:rPr>
          <w:rFonts w:hint="eastAsia" w:ascii="仿宋" w:hAnsi="仿宋" w:eastAsia="仿宋" w:cs="仿宋_GB2312"/>
          <w:sz w:val="28"/>
          <w:szCs w:val="28"/>
          <w:highlight w:val="none"/>
        </w:rPr>
        <w:t>1件</w:t>
      </w:r>
      <w:r>
        <w:rPr>
          <w:rFonts w:ascii="仿宋" w:hAnsi="仿宋" w:eastAsia="仿宋" w:cs="仿宋_GB2312"/>
          <w:sz w:val="28"/>
          <w:szCs w:val="28"/>
          <w:highlight w:val="none"/>
        </w:rPr>
        <w:t>，由裁判封存</w:t>
      </w:r>
      <w:r>
        <w:rPr>
          <w:rFonts w:hint="eastAsia" w:ascii="仿宋" w:hAnsi="仿宋" w:eastAsia="仿宋"/>
          <w:sz w:val="28"/>
          <w:szCs w:val="28"/>
          <w:highlight w:val="none"/>
        </w:rPr>
        <w:t>送检。</w:t>
      </w:r>
    </w:p>
    <w:p>
      <w:pPr>
        <w:pStyle w:val="41"/>
        <w:spacing w:line="560" w:lineRule="exact"/>
        <w:ind w:firstLine="560"/>
        <w:jc w:val="left"/>
        <w:rPr>
          <w:rFonts w:ascii="仿宋" w:hAnsi="仿宋" w:eastAsia="仿宋"/>
          <w:sz w:val="28"/>
          <w:szCs w:val="28"/>
          <w:highlight w:val="none"/>
        </w:rPr>
      </w:pPr>
      <w:r>
        <w:rPr>
          <w:rFonts w:ascii="仿宋" w:hAnsi="仿宋" w:eastAsia="仿宋"/>
          <w:sz w:val="28"/>
          <w:szCs w:val="28"/>
          <w:highlight w:val="none"/>
        </w:rPr>
        <w:t>9</w:t>
      </w:r>
      <w:r>
        <w:rPr>
          <w:rFonts w:hint="eastAsia" w:ascii="仿宋" w:hAnsi="仿宋" w:eastAsia="仿宋"/>
          <w:sz w:val="28"/>
          <w:szCs w:val="28"/>
          <w:highlight w:val="none"/>
        </w:rPr>
        <w:t>.本任务书包括八项技术内容，配分如下：</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任务一：数控机床电气装调（1</w:t>
      </w:r>
      <w:r>
        <w:rPr>
          <w:rFonts w:ascii="仿宋" w:hAnsi="仿宋" w:eastAsia="仿宋"/>
          <w:sz w:val="28"/>
          <w:szCs w:val="28"/>
          <w:highlight w:val="none"/>
        </w:rPr>
        <w:t>0</w:t>
      </w:r>
      <w:r>
        <w:rPr>
          <w:rFonts w:hint="eastAsia" w:ascii="仿宋" w:hAnsi="仿宋" w:eastAsia="仿宋"/>
          <w:sz w:val="28"/>
          <w:szCs w:val="28"/>
          <w:highlight w:val="none"/>
        </w:rPr>
        <w:t>分）。</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任务二：主轴</w:t>
      </w:r>
      <w:r>
        <w:rPr>
          <w:rFonts w:ascii="仿宋" w:hAnsi="仿宋" w:eastAsia="仿宋"/>
          <w:sz w:val="28"/>
          <w:szCs w:val="28"/>
          <w:highlight w:val="none"/>
        </w:rPr>
        <w:t>加装改造</w:t>
      </w:r>
      <w:r>
        <w:rPr>
          <w:rFonts w:hint="eastAsia" w:ascii="仿宋" w:hAnsi="仿宋" w:eastAsia="仿宋"/>
          <w:sz w:val="28"/>
          <w:szCs w:val="28"/>
          <w:highlight w:val="none"/>
        </w:rPr>
        <w:t>（10分）。</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任务三：数控机床维修（15分）。</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任务四：手夹和夹具安装与调试（1</w:t>
      </w:r>
      <w:r>
        <w:rPr>
          <w:rFonts w:ascii="仿宋" w:hAnsi="仿宋" w:eastAsia="仿宋"/>
          <w:sz w:val="28"/>
          <w:szCs w:val="28"/>
          <w:highlight w:val="none"/>
        </w:rPr>
        <w:t>0</w:t>
      </w:r>
      <w:r>
        <w:rPr>
          <w:rFonts w:hint="eastAsia" w:ascii="仿宋" w:hAnsi="仿宋" w:eastAsia="仿宋"/>
          <w:sz w:val="28"/>
          <w:szCs w:val="28"/>
          <w:highlight w:val="none"/>
        </w:rPr>
        <w:t>分）。</w:t>
      </w:r>
    </w:p>
    <w:p>
      <w:pPr>
        <w:snapToGrid w:val="0"/>
        <w:spacing w:line="560" w:lineRule="exact"/>
        <w:ind w:firstLine="560" w:firstLineChars="200"/>
        <w:jc w:val="left"/>
        <w:rPr>
          <w:rFonts w:ascii="仿宋" w:hAnsi="仿宋" w:eastAsia="仿宋" w:cs="Arial"/>
          <w:bCs/>
          <w:sz w:val="28"/>
          <w:szCs w:val="28"/>
          <w:highlight w:val="none"/>
        </w:rPr>
      </w:pPr>
      <w:r>
        <w:rPr>
          <w:rFonts w:hint="eastAsia" w:ascii="仿宋" w:hAnsi="仿宋" w:eastAsia="仿宋"/>
          <w:sz w:val="28"/>
          <w:szCs w:val="28"/>
          <w:highlight w:val="none"/>
        </w:rPr>
        <w:t>任务五：</w:t>
      </w:r>
      <w:r>
        <w:rPr>
          <w:rFonts w:ascii="仿宋" w:hAnsi="仿宋" w:eastAsia="仿宋" w:cs="Arial"/>
          <w:bCs/>
          <w:sz w:val="28"/>
          <w:szCs w:val="28"/>
          <w:highlight w:val="none"/>
        </w:rPr>
        <w:t>主轴功能开发</w:t>
      </w:r>
      <w:r>
        <w:rPr>
          <w:rFonts w:hint="eastAsia" w:ascii="仿宋" w:hAnsi="仿宋" w:eastAsia="仿宋" w:cs="Arial"/>
          <w:bCs/>
          <w:sz w:val="28"/>
          <w:szCs w:val="28"/>
          <w:highlight w:val="none"/>
        </w:rPr>
        <w:t>（</w:t>
      </w:r>
      <w:r>
        <w:rPr>
          <w:rFonts w:ascii="仿宋" w:hAnsi="仿宋" w:eastAsia="仿宋" w:cs="Arial"/>
          <w:bCs/>
          <w:sz w:val="28"/>
          <w:szCs w:val="28"/>
          <w:highlight w:val="none"/>
        </w:rPr>
        <w:t>10</w:t>
      </w:r>
      <w:r>
        <w:rPr>
          <w:rFonts w:hint="eastAsia" w:ascii="仿宋" w:hAnsi="仿宋" w:eastAsia="仿宋" w:cs="Arial"/>
          <w:bCs/>
          <w:sz w:val="28"/>
          <w:szCs w:val="28"/>
          <w:highlight w:val="none"/>
        </w:rPr>
        <w:t>分）</w:t>
      </w:r>
    </w:p>
    <w:p>
      <w:pPr>
        <w:snapToGrid w:val="0"/>
        <w:spacing w:line="560" w:lineRule="exact"/>
        <w:ind w:firstLine="560" w:firstLineChars="200"/>
        <w:jc w:val="left"/>
        <w:rPr>
          <w:rFonts w:ascii="仿宋" w:hAnsi="仿宋" w:eastAsia="仿宋" w:cs="Arial"/>
          <w:bCs/>
          <w:sz w:val="28"/>
          <w:szCs w:val="28"/>
          <w:highlight w:val="none"/>
        </w:rPr>
      </w:pPr>
      <w:r>
        <w:rPr>
          <w:rFonts w:hint="eastAsia" w:ascii="仿宋" w:hAnsi="仿宋" w:eastAsia="仿宋"/>
          <w:sz w:val="28"/>
          <w:szCs w:val="28"/>
          <w:highlight w:val="none"/>
        </w:rPr>
        <w:t>任务六：</w:t>
      </w:r>
      <w:r>
        <w:rPr>
          <w:rFonts w:hint="eastAsia" w:ascii="仿宋" w:hAnsi="仿宋" w:eastAsia="仿宋" w:cs="Arial"/>
          <w:bCs/>
          <w:sz w:val="28"/>
          <w:szCs w:val="28"/>
          <w:highlight w:val="none"/>
        </w:rPr>
        <w:t>机器</w:t>
      </w:r>
      <w:r>
        <w:rPr>
          <w:rFonts w:ascii="仿宋" w:hAnsi="仿宋" w:eastAsia="仿宋" w:cs="Arial"/>
          <w:bCs/>
          <w:sz w:val="28"/>
          <w:szCs w:val="28"/>
          <w:highlight w:val="none"/>
        </w:rPr>
        <w:t>人上下料功能开发（</w:t>
      </w:r>
      <w:r>
        <w:rPr>
          <w:rFonts w:hint="eastAsia" w:ascii="仿宋" w:hAnsi="仿宋" w:eastAsia="仿宋" w:cs="Arial"/>
          <w:bCs/>
          <w:sz w:val="28"/>
          <w:szCs w:val="28"/>
          <w:highlight w:val="none"/>
        </w:rPr>
        <w:t>10分</w:t>
      </w:r>
      <w:r>
        <w:rPr>
          <w:rFonts w:ascii="仿宋" w:hAnsi="仿宋" w:eastAsia="仿宋" w:cs="Arial"/>
          <w:bCs/>
          <w:sz w:val="28"/>
          <w:szCs w:val="28"/>
          <w:highlight w:val="none"/>
        </w:rPr>
        <w:t>）</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任务七：</w:t>
      </w:r>
      <w:r>
        <w:rPr>
          <w:rFonts w:hint="eastAsia" w:ascii="仿宋" w:hAnsi="仿宋" w:eastAsia="仿宋" w:cs="Arial"/>
          <w:bCs/>
          <w:sz w:val="28"/>
          <w:szCs w:val="28"/>
          <w:highlight w:val="none"/>
        </w:rPr>
        <w:t>机床精</w:t>
      </w:r>
      <w:r>
        <w:rPr>
          <w:rFonts w:ascii="仿宋" w:hAnsi="仿宋" w:eastAsia="仿宋" w:cs="Arial"/>
          <w:bCs/>
          <w:sz w:val="28"/>
          <w:szCs w:val="28"/>
          <w:highlight w:val="none"/>
        </w:rPr>
        <w:t>度</w:t>
      </w:r>
      <w:r>
        <w:rPr>
          <w:rFonts w:hint="eastAsia" w:ascii="仿宋" w:hAnsi="仿宋" w:eastAsia="仿宋" w:cs="Arial"/>
          <w:bCs/>
          <w:sz w:val="28"/>
          <w:szCs w:val="28"/>
          <w:highlight w:val="none"/>
        </w:rPr>
        <w:t>检验（10分）。</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任务八：</w:t>
      </w:r>
      <w:r>
        <w:rPr>
          <w:rFonts w:hint="eastAsia" w:ascii="仿宋" w:hAnsi="仿宋" w:eastAsia="仿宋" w:cs="Arial"/>
          <w:bCs/>
          <w:sz w:val="28"/>
          <w:szCs w:val="28"/>
          <w:highlight w:val="none"/>
        </w:rPr>
        <w:t>零件智能</w:t>
      </w:r>
      <w:r>
        <w:rPr>
          <w:rFonts w:ascii="仿宋" w:hAnsi="仿宋" w:eastAsia="仿宋" w:cs="Arial"/>
          <w:bCs/>
          <w:sz w:val="28"/>
          <w:szCs w:val="28"/>
          <w:highlight w:val="none"/>
        </w:rPr>
        <w:t>加工验证</w:t>
      </w:r>
      <w:r>
        <w:rPr>
          <w:rFonts w:hint="eastAsia" w:ascii="仿宋" w:hAnsi="仿宋" w:eastAsia="仿宋" w:cs="Arial"/>
          <w:bCs/>
          <w:sz w:val="28"/>
          <w:szCs w:val="28"/>
          <w:highlight w:val="none"/>
        </w:rPr>
        <w:t>（1</w:t>
      </w:r>
      <w:r>
        <w:rPr>
          <w:rFonts w:ascii="仿宋" w:hAnsi="仿宋" w:eastAsia="仿宋" w:cs="Arial"/>
          <w:bCs/>
          <w:sz w:val="28"/>
          <w:szCs w:val="28"/>
          <w:highlight w:val="none"/>
        </w:rPr>
        <w:t>5</w:t>
      </w:r>
      <w:r>
        <w:rPr>
          <w:rFonts w:hint="eastAsia" w:ascii="仿宋" w:hAnsi="仿宋" w:eastAsia="仿宋" w:cs="Arial"/>
          <w:bCs/>
          <w:sz w:val="28"/>
          <w:szCs w:val="28"/>
          <w:highlight w:val="none"/>
        </w:rPr>
        <w:t>分）。</w:t>
      </w:r>
    </w:p>
    <w:p>
      <w:pPr>
        <w:snapToGrid w:val="0"/>
        <w:spacing w:line="560" w:lineRule="exact"/>
        <w:ind w:firstLine="1120" w:firstLineChars="400"/>
        <w:jc w:val="left"/>
        <w:rPr>
          <w:rFonts w:ascii="仿宋" w:hAnsi="仿宋" w:eastAsia="仿宋" w:cs="Arial"/>
          <w:bCs/>
          <w:sz w:val="28"/>
          <w:szCs w:val="28"/>
          <w:highlight w:val="none"/>
        </w:rPr>
      </w:pPr>
      <w:r>
        <w:rPr>
          <w:rFonts w:hint="eastAsia" w:ascii="仿宋" w:hAnsi="仿宋" w:eastAsia="仿宋"/>
          <w:sz w:val="28"/>
          <w:szCs w:val="28"/>
          <w:highlight w:val="none"/>
        </w:rPr>
        <w:t>九：</w:t>
      </w:r>
      <w:r>
        <w:rPr>
          <w:rFonts w:ascii="仿宋" w:hAnsi="仿宋" w:eastAsia="仿宋" w:cs="Arial"/>
          <w:bCs/>
          <w:sz w:val="28"/>
          <w:szCs w:val="28"/>
          <w:highlight w:val="none"/>
        </w:rPr>
        <w:t>职业素养</w:t>
      </w:r>
      <w:r>
        <w:rPr>
          <w:rFonts w:hint="eastAsia" w:ascii="仿宋" w:hAnsi="仿宋" w:eastAsia="仿宋" w:cs="Arial"/>
          <w:bCs/>
          <w:sz w:val="28"/>
          <w:szCs w:val="28"/>
          <w:highlight w:val="none"/>
        </w:rPr>
        <w:t>和安全意识（10分）。</w:t>
      </w:r>
    </w:p>
    <w:p>
      <w:pPr>
        <w:pStyle w:val="2"/>
        <w:spacing w:line="560" w:lineRule="exact"/>
        <w:ind w:left="0" w:leftChars="0"/>
        <w:rPr>
          <w:rFonts w:ascii="仿宋" w:hAnsi="仿宋"/>
          <w:szCs w:val="28"/>
          <w:highlight w:val="none"/>
        </w:rPr>
      </w:pPr>
      <w:bookmarkStart w:id="3" w:name="_Toc4287733"/>
      <w:r>
        <w:rPr>
          <w:rFonts w:hint="eastAsia" w:ascii="仿宋" w:hAnsi="仿宋"/>
          <w:szCs w:val="28"/>
          <w:highlight w:val="none"/>
        </w:rPr>
        <w:t>三、实操工作任务</w:t>
      </w:r>
      <w:bookmarkEnd w:id="3"/>
    </w:p>
    <w:p>
      <w:pPr>
        <w:pStyle w:val="5"/>
        <w:adjustRightInd w:val="0"/>
        <w:snapToGrid w:val="0"/>
        <w:ind w:leftChars="0"/>
        <w:rPr>
          <w:highlight w:val="none"/>
        </w:rPr>
      </w:pPr>
      <w:bookmarkStart w:id="4" w:name="_Toc4287734"/>
      <w:r>
        <w:rPr>
          <w:rFonts w:hint="eastAsia"/>
          <w:highlight w:val="none"/>
        </w:rPr>
        <w:t>任务一：数控机床电气装调（1</w:t>
      </w:r>
      <w:r>
        <w:rPr>
          <w:highlight w:val="none"/>
        </w:rPr>
        <w:t>0</w:t>
      </w:r>
      <w:r>
        <w:rPr>
          <w:rFonts w:hint="eastAsia"/>
          <w:highlight w:val="none"/>
        </w:rPr>
        <w:t>分）</w:t>
      </w:r>
      <w:bookmarkEnd w:id="4"/>
    </w:p>
    <w:p>
      <w:pPr>
        <w:snapToGrid w:val="0"/>
        <w:spacing w:line="560" w:lineRule="atLeast"/>
        <w:ind w:firstLine="562" w:firstLineChars="200"/>
        <w:rPr>
          <w:rFonts w:hAnsi="宋体" w:eastAsia="仿宋"/>
          <w:bCs/>
          <w:sz w:val="28"/>
          <w:szCs w:val="28"/>
          <w:highlight w:val="none"/>
        </w:rPr>
      </w:pPr>
      <w:bookmarkStart w:id="5" w:name="_Toc4287735"/>
      <w:r>
        <w:rPr>
          <w:rFonts w:hint="eastAsia" w:hAnsi="宋体" w:eastAsia="仿宋"/>
          <w:b/>
          <w:bCs/>
          <w:sz w:val="28"/>
          <w:szCs w:val="28"/>
          <w:highlight w:val="none"/>
        </w:rPr>
        <w:t>题目：</w:t>
      </w:r>
      <w:r>
        <w:rPr>
          <w:rFonts w:ascii="仿宋" w:hAnsi="仿宋" w:eastAsia="仿宋"/>
          <w:bCs/>
          <w:sz w:val="28"/>
          <w:szCs w:val="28"/>
          <w:highlight w:val="none"/>
        </w:rPr>
        <w:t>完成</w:t>
      </w:r>
      <w:r>
        <w:rPr>
          <w:rFonts w:hint="eastAsia" w:ascii="仿宋" w:hAnsi="仿宋" w:eastAsia="仿宋"/>
          <w:bCs/>
          <w:sz w:val="28"/>
          <w:szCs w:val="28"/>
          <w:highlight w:val="none"/>
        </w:rPr>
        <w:t>加</w:t>
      </w:r>
      <w:r>
        <w:rPr>
          <w:rFonts w:ascii="仿宋" w:hAnsi="仿宋" w:eastAsia="仿宋"/>
          <w:bCs/>
          <w:sz w:val="28"/>
          <w:szCs w:val="28"/>
          <w:highlight w:val="none"/>
        </w:rPr>
        <w:t>工中心润滑</w:t>
      </w:r>
      <w:r>
        <w:rPr>
          <w:rFonts w:hint="eastAsia" w:ascii="仿宋" w:hAnsi="仿宋" w:eastAsia="仿宋"/>
          <w:bCs/>
          <w:sz w:val="28"/>
          <w:szCs w:val="28"/>
          <w:highlight w:val="none"/>
        </w:rPr>
        <w:t>供</w:t>
      </w:r>
      <w:r>
        <w:rPr>
          <w:rFonts w:ascii="仿宋" w:hAnsi="仿宋" w:eastAsia="仿宋"/>
          <w:bCs/>
          <w:sz w:val="28"/>
          <w:szCs w:val="28"/>
          <w:highlight w:val="none"/>
        </w:rPr>
        <w:t>给功能电气线路的设计、接线及调试（不接润滑泵）。</w:t>
      </w:r>
    </w:p>
    <w:p>
      <w:pPr>
        <w:snapToGrid w:val="0"/>
        <w:spacing w:line="560" w:lineRule="atLeast"/>
        <w:ind w:firstLine="560" w:firstLineChars="200"/>
        <w:rPr>
          <w:rFonts w:hAnsi="仿宋" w:eastAsia="仿宋"/>
          <w:bCs/>
          <w:sz w:val="28"/>
          <w:szCs w:val="28"/>
          <w:highlight w:val="none"/>
        </w:rPr>
      </w:pPr>
      <w:r>
        <w:rPr>
          <w:rFonts w:hint="eastAsia" w:hAnsi="宋体" w:eastAsia="仿宋"/>
          <w:bCs/>
          <w:sz w:val="28"/>
          <w:szCs w:val="28"/>
          <w:highlight w:val="none"/>
        </w:rPr>
        <w:t>根据现场提供的器件、工具等，完成</w:t>
      </w:r>
      <w:r>
        <w:rPr>
          <w:rFonts w:hAnsi="宋体" w:eastAsia="仿宋"/>
          <w:bCs/>
          <w:sz w:val="28"/>
          <w:szCs w:val="28"/>
          <w:highlight w:val="none"/>
        </w:rPr>
        <w:t>：</w:t>
      </w:r>
      <w:r>
        <w:rPr>
          <w:rFonts w:hAnsi="宋体" w:eastAsia="仿宋"/>
          <w:bCs/>
          <w:sz w:val="28"/>
          <w:szCs w:val="28"/>
          <w:highlight w:val="none"/>
        </w:rPr>
        <w:fldChar w:fldCharType="begin"/>
      </w:r>
      <w:r>
        <w:rPr>
          <w:rFonts w:hAnsi="宋体" w:eastAsia="仿宋"/>
          <w:bCs/>
          <w:sz w:val="28"/>
          <w:szCs w:val="28"/>
          <w:highlight w:val="none"/>
        </w:rPr>
        <w:instrText xml:space="preserve"> </w:instrText>
      </w:r>
      <w:r>
        <w:rPr>
          <w:rFonts w:hint="eastAsia" w:hAnsi="宋体" w:eastAsia="仿宋"/>
          <w:bCs/>
          <w:sz w:val="28"/>
          <w:szCs w:val="28"/>
          <w:highlight w:val="none"/>
        </w:rPr>
        <w:instrText xml:space="preserve">= 1 \* GB3</w:instrText>
      </w:r>
      <w:r>
        <w:rPr>
          <w:rFonts w:hAnsi="宋体" w:eastAsia="仿宋"/>
          <w:bCs/>
          <w:sz w:val="28"/>
          <w:szCs w:val="28"/>
          <w:highlight w:val="none"/>
        </w:rPr>
        <w:instrText xml:space="preserve"> </w:instrText>
      </w:r>
      <w:r>
        <w:rPr>
          <w:rFonts w:hAnsi="宋体" w:eastAsia="仿宋"/>
          <w:bCs/>
          <w:sz w:val="28"/>
          <w:szCs w:val="28"/>
          <w:highlight w:val="none"/>
        </w:rPr>
        <w:fldChar w:fldCharType="separate"/>
      </w:r>
      <w:r>
        <w:rPr>
          <w:rFonts w:hint="eastAsia" w:hAnsi="宋体" w:eastAsia="仿宋"/>
          <w:bCs/>
          <w:sz w:val="28"/>
          <w:szCs w:val="28"/>
          <w:highlight w:val="none"/>
        </w:rPr>
        <w:t>①</w:t>
      </w:r>
      <w:r>
        <w:rPr>
          <w:rFonts w:hAnsi="宋体" w:eastAsia="仿宋"/>
          <w:bCs/>
          <w:sz w:val="28"/>
          <w:szCs w:val="28"/>
          <w:highlight w:val="none"/>
        </w:rPr>
        <w:fldChar w:fldCharType="end"/>
      </w:r>
      <w:r>
        <w:rPr>
          <w:rFonts w:hint="eastAsia" w:hAnsi="宋体" w:eastAsia="仿宋"/>
          <w:bCs/>
          <w:sz w:val="28"/>
          <w:szCs w:val="28"/>
          <w:highlight w:val="none"/>
        </w:rPr>
        <w:t>在</w:t>
      </w:r>
      <w:r>
        <w:rPr>
          <w:rFonts w:hint="eastAsia" w:hAnsi="仿宋" w:eastAsia="仿宋"/>
          <w:bCs/>
          <w:sz w:val="28"/>
          <w:szCs w:val="28"/>
          <w:highlight w:val="none"/>
        </w:rPr>
        <w:t>表1-</w:t>
      </w:r>
      <w:r>
        <w:rPr>
          <w:rFonts w:hAnsi="仿宋" w:eastAsia="仿宋"/>
          <w:bCs/>
          <w:sz w:val="28"/>
          <w:szCs w:val="28"/>
          <w:highlight w:val="none"/>
        </w:rPr>
        <w:t>1</w:t>
      </w:r>
      <w:r>
        <w:rPr>
          <w:rFonts w:hint="eastAsia" w:hAnsi="仿宋" w:eastAsia="仿宋"/>
          <w:bCs/>
          <w:sz w:val="28"/>
          <w:szCs w:val="28"/>
          <w:highlight w:val="none"/>
        </w:rPr>
        <w:t>中绘制</w:t>
      </w:r>
      <w:r>
        <w:rPr>
          <w:rFonts w:hAnsi="仿宋" w:eastAsia="仿宋"/>
          <w:bCs/>
          <w:sz w:val="28"/>
          <w:szCs w:val="28"/>
          <w:highlight w:val="none"/>
        </w:rPr>
        <w:t>绿灯显示功能电气原理图</w:t>
      </w:r>
      <w:r>
        <w:rPr>
          <w:rFonts w:hint="eastAsia" w:hAnsi="仿宋" w:eastAsia="仿宋"/>
          <w:bCs/>
          <w:sz w:val="28"/>
          <w:szCs w:val="28"/>
          <w:highlight w:val="none"/>
        </w:rPr>
        <w:t>；</w:t>
      </w:r>
      <w:r>
        <w:rPr>
          <w:rFonts w:hAnsi="仿宋" w:eastAsia="仿宋"/>
          <w:bCs/>
          <w:sz w:val="28"/>
          <w:szCs w:val="28"/>
          <w:highlight w:val="none"/>
        </w:rPr>
        <w:fldChar w:fldCharType="begin"/>
      </w:r>
      <w:r>
        <w:rPr>
          <w:rFonts w:hAnsi="仿宋" w:eastAsia="仿宋"/>
          <w:bCs/>
          <w:sz w:val="28"/>
          <w:szCs w:val="28"/>
          <w:highlight w:val="none"/>
        </w:rPr>
        <w:instrText xml:space="preserve"> </w:instrText>
      </w:r>
      <w:r>
        <w:rPr>
          <w:rFonts w:hint="eastAsia" w:hAnsi="仿宋" w:eastAsia="仿宋"/>
          <w:bCs/>
          <w:sz w:val="28"/>
          <w:szCs w:val="28"/>
          <w:highlight w:val="none"/>
        </w:rPr>
        <w:instrText xml:space="preserve">= 2 \* GB3</w:instrText>
      </w:r>
      <w:r>
        <w:rPr>
          <w:rFonts w:hAnsi="仿宋" w:eastAsia="仿宋"/>
          <w:bCs/>
          <w:sz w:val="28"/>
          <w:szCs w:val="28"/>
          <w:highlight w:val="none"/>
        </w:rPr>
        <w:instrText xml:space="preserve"> </w:instrText>
      </w:r>
      <w:r>
        <w:rPr>
          <w:rFonts w:hAnsi="仿宋" w:eastAsia="仿宋"/>
          <w:bCs/>
          <w:sz w:val="28"/>
          <w:szCs w:val="28"/>
          <w:highlight w:val="none"/>
        </w:rPr>
        <w:fldChar w:fldCharType="separate"/>
      </w:r>
      <w:r>
        <w:rPr>
          <w:rFonts w:hint="eastAsia" w:hAnsi="仿宋" w:eastAsia="仿宋"/>
          <w:bCs/>
          <w:sz w:val="28"/>
          <w:szCs w:val="28"/>
          <w:highlight w:val="none"/>
        </w:rPr>
        <w:t>②</w:t>
      </w:r>
      <w:r>
        <w:rPr>
          <w:rFonts w:hAnsi="仿宋" w:eastAsia="仿宋"/>
          <w:bCs/>
          <w:sz w:val="28"/>
          <w:szCs w:val="28"/>
          <w:highlight w:val="none"/>
        </w:rPr>
        <w:fldChar w:fldCharType="end"/>
      </w:r>
      <w:r>
        <w:rPr>
          <w:rFonts w:hint="eastAsia" w:hAnsi="仿宋" w:eastAsia="仿宋"/>
          <w:bCs/>
          <w:sz w:val="28"/>
          <w:szCs w:val="28"/>
          <w:highlight w:val="none"/>
        </w:rPr>
        <w:t>按绘制</w:t>
      </w:r>
      <w:r>
        <w:rPr>
          <w:rFonts w:hAnsi="仿宋" w:eastAsia="仿宋"/>
          <w:bCs/>
          <w:sz w:val="28"/>
          <w:szCs w:val="28"/>
          <w:highlight w:val="none"/>
        </w:rPr>
        <w:t>的</w:t>
      </w:r>
      <w:r>
        <w:rPr>
          <w:rFonts w:hint="eastAsia" w:hAnsi="仿宋" w:eastAsia="仿宋"/>
          <w:bCs/>
          <w:sz w:val="28"/>
          <w:szCs w:val="28"/>
          <w:highlight w:val="none"/>
        </w:rPr>
        <w:t>电气原理图，完成接线；</w:t>
      </w:r>
      <w:r>
        <w:rPr>
          <w:rFonts w:hAnsi="仿宋" w:eastAsia="仿宋"/>
          <w:bCs/>
          <w:sz w:val="28"/>
          <w:szCs w:val="28"/>
          <w:highlight w:val="none"/>
        </w:rPr>
        <w:fldChar w:fldCharType="begin"/>
      </w:r>
      <w:r>
        <w:rPr>
          <w:rFonts w:hAnsi="仿宋" w:eastAsia="仿宋"/>
          <w:bCs/>
          <w:sz w:val="28"/>
          <w:szCs w:val="28"/>
          <w:highlight w:val="none"/>
        </w:rPr>
        <w:instrText xml:space="preserve"> </w:instrText>
      </w:r>
      <w:r>
        <w:rPr>
          <w:rFonts w:hint="eastAsia" w:hAnsi="仿宋" w:eastAsia="仿宋"/>
          <w:bCs/>
          <w:sz w:val="28"/>
          <w:szCs w:val="28"/>
          <w:highlight w:val="none"/>
        </w:rPr>
        <w:instrText xml:space="preserve">= 3 \* GB3</w:instrText>
      </w:r>
      <w:r>
        <w:rPr>
          <w:rFonts w:hAnsi="仿宋" w:eastAsia="仿宋"/>
          <w:bCs/>
          <w:sz w:val="28"/>
          <w:szCs w:val="28"/>
          <w:highlight w:val="none"/>
        </w:rPr>
        <w:instrText xml:space="preserve"> </w:instrText>
      </w:r>
      <w:r>
        <w:rPr>
          <w:rFonts w:hAnsi="仿宋" w:eastAsia="仿宋"/>
          <w:bCs/>
          <w:sz w:val="28"/>
          <w:szCs w:val="28"/>
          <w:highlight w:val="none"/>
        </w:rPr>
        <w:fldChar w:fldCharType="separate"/>
      </w:r>
      <w:r>
        <w:rPr>
          <w:rFonts w:hint="eastAsia" w:hAnsi="仿宋" w:eastAsia="仿宋"/>
          <w:bCs/>
          <w:sz w:val="28"/>
          <w:szCs w:val="28"/>
          <w:highlight w:val="none"/>
        </w:rPr>
        <w:t>③</w:t>
      </w:r>
      <w:r>
        <w:rPr>
          <w:rFonts w:hAnsi="仿宋" w:eastAsia="仿宋"/>
          <w:bCs/>
          <w:sz w:val="28"/>
          <w:szCs w:val="28"/>
          <w:highlight w:val="none"/>
        </w:rPr>
        <w:fldChar w:fldCharType="end"/>
      </w:r>
      <w:r>
        <w:rPr>
          <w:rFonts w:hint="eastAsia" w:hAnsi="仿宋" w:eastAsia="仿宋"/>
          <w:bCs/>
          <w:sz w:val="28"/>
          <w:szCs w:val="28"/>
          <w:highlight w:val="none"/>
        </w:rPr>
        <w:t>验证</w:t>
      </w:r>
      <w:r>
        <w:rPr>
          <w:rFonts w:ascii="仿宋" w:hAnsi="仿宋" w:eastAsia="仿宋"/>
          <w:bCs/>
          <w:sz w:val="28"/>
          <w:szCs w:val="28"/>
          <w:highlight w:val="none"/>
        </w:rPr>
        <w:t>润滑</w:t>
      </w:r>
      <w:r>
        <w:rPr>
          <w:rFonts w:hint="eastAsia" w:ascii="仿宋" w:hAnsi="仿宋" w:eastAsia="仿宋"/>
          <w:bCs/>
          <w:sz w:val="28"/>
          <w:szCs w:val="28"/>
          <w:highlight w:val="none"/>
        </w:rPr>
        <w:t>供</w:t>
      </w:r>
      <w:r>
        <w:rPr>
          <w:rFonts w:ascii="仿宋" w:hAnsi="仿宋" w:eastAsia="仿宋"/>
          <w:bCs/>
          <w:sz w:val="28"/>
          <w:szCs w:val="28"/>
          <w:highlight w:val="none"/>
        </w:rPr>
        <w:t>给</w:t>
      </w:r>
      <w:r>
        <w:rPr>
          <w:rFonts w:hint="eastAsia" w:hAnsi="仿宋" w:eastAsia="仿宋"/>
          <w:bCs/>
          <w:sz w:val="28"/>
          <w:szCs w:val="28"/>
          <w:highlight w:val="none"/>
        </w:rPr>
        <w:t>功能。</w:t>
      </w:r>
      <w:r>
        <w:rPr>
          <w:rFonts w:hint="eastAsia" w:hAnsi="宋体" w:eastAsia="仿宋"/>
          <w:bCs/>
          <w:sz w:val="28"/>
          <w:szCs w:val="28"/>
          <w:highlight w:val="none"/>
        </w:rPr>
        <w:t>任务</w:t>
      </w:r>
      <w:r>
        <w:rPr>
          <w:rFonts w:hAnsi="宋体" w:eastAsia="仿宋"/>
          <w:bCs/>
          <w:sz w:val="28"/>
          <w:szCs w:val="28"/>
          <w:highlight w:val="none"/>
        </w:rPr>
        <w:t>过程中的</w:t>
      </w:r>
      <w:r>
        <w:rPr>
          <w:rFonts w:hint="eastAsia" w:hAnsi="宋体" w:eastAsia="仿宋"/>
          <w:bCs/>
          <w:sz w:val="28"/>
          <w:szCs w:val="28"/>
          <w:highlight w:val="none"/>
        </w:rPr>
        <w:t>相</w:t>
      </w:r>
      <w:r>
        <w:rPr>
          <w:rFonts w:hAnsi="宋体" w:eastAsia="仿宋"/>
          <w:bCs/>
          <w:sz w:val="28"/>
          <w:szCs w:val="28"/>
          <w:highlight w:val="none"/>
        </w:rPr>
        <w:t>关结果</w:t>
      </w:r>
      <w:r>
        <w:rPr>
          <w:rFonts w:hint="eastAsia" w:hAnsi="宋体" w:eastAsia="仿宋"/>
          <w:bCs/>
          <w:sz w:val="28"/>
          <w:szCs w:val="28"/>
          <w:highlight w:val="none"/>
        </w:rPr>
        <w:t>记</w:t>
      </w:r>
      <w:r>
        <w:rPr>
          <w:rFonts w:hAnsi="宋体" w:eastAsia="仿宋"/>
          <w:bCs/>
          <w:sz w:val="28"/>
          <w:szCs w:val="28"/>
          <w:highlight w:val="none"/>
        </w:rPr>
        <w:t>入表</w:t>
      </w:r>
      <w:r>
        <w:rPr>
          <w:rFonts w:hint="eastAsia" w:hAnsi="宋体" w:eastAsia="仿宋"/>
          <w:bCs/>
          <w:sz w:val="28"/>
          <w:szCs w:val="28"/>
          <w:highlight w:val="none"/>
        </w:rPr>
        <w:t>1-1，本</w:t>
      </w:r>
      <w:r>
        <w:rPr>
          <w:rFonts w:hAnsi="宋体" w:eastAsia="仿宋"/>
          <w:bCs/>
          <w:sz w:val="28"/>
          <w:szCs w:val="28"/>
          <w:highlight w:val="none"/>
        </w:rPr>
        <w:t>项任务完成后，</w:t>
      </w:r>
      <w:r>
        <w:rPr>
          <w:rFonts w:hint="eastAsia" w:hAnsi="宋体" w:eastAsia="仿宋"/>
          <w:bCs/>
          <w:sz w:val="28"/>
          <w:szCs w:val="28"/>
          <w:highlight w:val="none"/>
        </w:rPr>
        <w:t>按</w:t>
      </w:r>
      <w:r>
        <w:rPr>
          <w:rFonts w:hint="eastAsia" w:hAnsi="仿宋" w:eastAsia="仿宋"/>
          <w:bCs/>
          <w:sz w:val="28"/>
          <w:szCs w:val="28"/>
          <w:highlight w:val="none"/>
        </w:rPr>
        <w:t>表1-</w:t>
      </w:r>
      <w:r>
        <w:rPr>
          <w:rFonts w:hAnsi="仿宋" w:eastAsia="仿宋"/>
          <w:bCs/>
          <w:sz w:val="28"/>
          <w:szCs w:val="28"/>
          <w:highlight w:val="none"/>
        </w:rPr>
        <w:t>1</w:t>
      </w:r>
      <w:r>
        <w:rPr>
          <w:rFonts w:hint="eastAsia" w:hAnsi="仿宋" w:eastAsia="仿宋"/>
          <w:bCs/>
          <w:sz w:val="28"/>
          <w:szCs w:val="28"/>
          <w:highlight w:val="none"/>
        </w:rPr>
        <w:t>中的</w:t>
      </w:r>
      <w:r>
        <w:rPr>
          <w:rFonts w:hAnsi="仿宋" w:eastAsia="仿宋"/>
          <w:bCs/>
          <w:sz w:val="28"/>
          <w:szCs w:val="28"/>
          <w:highlight w:val="none"/>
        </w:rPr>
        <w:t>项目内容，</w:t>
      </w:r>
      <w:r>
        <w:rPr>
          <w:rFonts w:hint="eastAsia" w:hAnsi="仿宋" w:eastAsia="仿宋"/>
          <w:bCs/>
          <w:sz w:val="28"/>
          <w:szCs w:val="28"/>
          <w:highlight w:val="none"/>
        </w:rPr>
        <w:t>请</w:t>
      </w:r>
      <w:r>
        <w:rPr>
          <w:rFonts w:hAnsi="仿宋" w:eastAsia="仿宋"/>
          <w:bCs/>
          <w:sz w:val="28"/>
          <w:szCs w:val="28"/>
          <w:highlight w:val="none"/>
        </w:rPr>
        <w:t>裁判验收任务成果。</w:t>
      </w:r>
    </w:p>
    <w:p>
      <w:pPr>
        <w:snapToGrid w:val="0"/>
        <w:spacing w:line="560" w:lineRule="atLeast"/>
        <w:ind w:firstLine="560" w:firstLineChars="200"/>
        <w:rPr>
          <w:rFonts w:hAnsi="仿宋" w:eastAsia="仿宋"/>
          <w:bCs/>
          <w:sz w:val="28"/>
          <w:szCs w:val="28"/>
          <w:highlight w:val="none"/>
        </w:rPr>
      </w:pPr>
    </w:p>
    <w:p>
      <w:pPr>
        <w:pStyle w:val="7"/>
        <w:rPr>
          <w:highlight w:val="none"/>
        </w:rPr>
      </w:pPr>
      <w:r>
        <w:rPr>
          <w:rFonts w:hint="eastAsia"/>
          <w:highlight w:val="none"/>
        </w:rPr>
        <w:t>表1-</w:t>
      </w:r>
      <w:r>
        <w:rPr>
          <w:highlight w:val="none"/>
        </w:rPr>
        <w:t>1</w:t>
      </w:r>
      <w:r>
        <w:rPr>
          <w:rFonts w:hint="eastAsia"/>
          <w:highlight w:val="none"/>
        </w:rPr>
        <w:t>：数控机床电气装调记录表</w:t>
      </w:r>
    </w:p>
    <w:tbl>
      <w:tblPr>
        <w:tblStyle w:val="22"/>
        <w:tblW w:w="951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1"/>
        <w:gridCol w:w="1189"/>
        <w:gridCol w:w="2268"/>
        <w:gridCol w:w="52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blHeader/>
          <w:jc w:val="center"/>
        </w:trPr>
        <w:tc>
          <w:tcPr>
            <w:tcW w:w="791" w:type="dxa"/>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序号</w:t>
            </w:r>
          </w:p>
        </w:tc>
        <w:tc>
          <w:tcPr>
            <w:tcW w:w="1189" w:type="dxa"/>
            <w:tcBorders>
              <w:right w:val="single" w:color="auto" w:sz="4" w:space="0"/>
            </w:tcBorders>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w:t>
            </w:r>
          </w:p>
        </w:tc>
        <w:tc>
          <w:tcPr>
            <w:tcW w:w="7539" w:type="dxa"/>
            <w:gridSpan w:val="2"/>
            <w:tcBorders>
              <w:left w:val="single" w:color="auto" w:sz="4" w:space="0"/>
            </w:tcBorders>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restart"/>
            <w:vAlign w:val="center"/>
          </w:tcPr>
          <w:p>
            <w:pPr>
              <w:jc w:val="center"/>
              <w:rPr>
                <w:rFonts w:ascii="仿宋" w:hAnsi="仿宋" w:eastAsia="仿宋"/>
                <w:b/>
                <w:sz w:val="24"/>
                <w:highlight w:val="none"/>
              </w:rPr>
            </w:pPr>
            <w:r>
              <w:rPr>
                <w:rFonts w:hint="eastAsia" w:ascii="仿宋" w:hAnsi="仿宋" w:eastAsia="仿宋"/>
                <w:b/>
                <w:sz w:val="24"/>
                <w:highlight w:val="none"/>
              </w:rPr>
              <w:t>1</w:t>
            </w:r>
          </w:p>
        </w:tc>
        <w:tc>
          <w:tcPr>
            <w:tcW w:w="1189" w:type="dxa"/>
            <w:vMerge w:val="restart"/>
            <w:tcBorders>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电气原理图绘制</w:t>
            </w: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器件选择数量正确合理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jc w:val="cente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ascii="仿宋" w:hAnsi="仿宋" w:eastAsia="仿宋"/>
                <w:sz w:val="24"/>
                <w:highlight w:val="none"/>
              </w:rPr>
              <w:t>原理图绘制正确</w:t>
            </w:r>
            <w:r>
              <w:rPr>
                <w:rFonts w:hint="eastAsia" w:ascii="仿宋" w:hAnsi="仿宋" w:eastAsia="仿宋"/>
                <w:sz w:val="24"/>
                <w:highlight w:val="none"/>
              </w:rPr>
              <w:t>，科学合理，符合要求/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jc w:val="cente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图形符号规范，标注齐全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jc w:val="cente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保护环节设计得当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jc w:val="cente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字迹清楚、整洁、美观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91" w:type="dxa"/>
            <w:vMerge w:val="restart"/>
            <w:vAlign w:val="center"/>
          </w:tcPr>
          <w:p>
            <w:pPr>
              <w:jc w:val="center"/>
              <w:rPr>
                <w:rFonts w:ascii="仿宋" w:hAnsi="仿宋" w:eastAsia="仿宋"/>
                <w:b/>
                <w:sz w:val="24"/>
                <w:highlight w:val="none"/>
              </w:rPr>
            </w:pPr>
            <w:r>
              <w:rPr>
                <w:rFonts w:hint="eastAsia" w:ascii="仿宋" w:hAnsi="仿宋" w:eastAsia="仿宋"/>
                <w:b/>
                <w:sz w:val="24"/>
                <w:highlight w:val="none"/>
              </w:rPr>
              <w:t>2</w:t>
            </w:r>
          </w:p>
        </w:tc>
        <w:tc>
          <w:tcPr>
            <w:tcW w:w="1189" w:type="dxa"/>
            <w:vMerge w:val="restart"/>
            <w:tcBorders>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线路连接正确</w:t>
            </w: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元件安装位置合理，紧固不松动，工具使用合理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线上号码管安装规范，与电气原理图相符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接至板外的导线经端子排转接，端子排上一个接点接一根线，且端子与端子之间留有空端子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所有导线进走线槽，或进行了捆束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1" w:hRule="atLeast"/>
          <w:jc w:val="center"/>
        </w:trPr>
        <w:tc>
          <w:tcPr>
            <w:tcW w:w="791" w:type="dxa"/>
            <w:vAlign w:val="center"/>
          </w:tcPr>
          <w:p>
            <w:pPr>
              <w:jc w:val="center"/>
              <w:rPr>
                <w:rFonts w:ascii="仿宋" w:hAnsi="仿宋" w:eastAsia="仿宋"/>
                <w:b/>
                <w:sz w:val="24"/>
                <w:highlight w:val="none"/>
              </w:rPr>
            </w:pPr>
            <w:r>
              <w:rPr>
                <w:rFonts w:hint="eastAsia" w:ascii="仿宋" w:hAnsi="仿宋" w:eastAsia="仿宋"/>
                <w:b/>
                <w:sz w:val="24"/>
                <w:highlight w:val="none"/>
              </w:rPr>
              <w:t>3</w:t>
            </w:r>
          </w:p>
        </w:tc>
        <w:tc>
          <w:tcPr>
            <w:tcW w:w="1189" w:type="dxa"/>
            <w:tcBorders>
              <w:right w:val="single" w:color="auto" w:sz="4" w:space="0"/>
            </w:tcBorders>
            <w:vAlign w:val="center"/>
          </w:tcPr>
          <w:p>
            <w:pPr>
              <w:rPr>
                <w:rFonts w:ascii="仿宋" w:hAnsi="仿宋" w:eastAsia="仿宋"/>
                <w:sz w:val="24"/>
                <w:highlight w:val="none"/>
              </w:rPr>
            </w:pPr>
            <w:r>
              <w:rPr>
                <w:rFonts w:hint="eastAsia" w:ascii="仿宋" w:hAnsi="仿宋" w:eastAsia="仿宋"/>
                <w:sz w:val="24"/>
                <w:highlight w:val="none"/>
              </w:rPr>
              <w:t>功能实现</w:t>
            </w:r>
          </w:p>
        </w:tc>
        <w:tc>
          <w:tcPr>
            <w:tcW w:w="2268" w:type="dxa"/>
            <w:tcBorders>
              <w:left w:val="single" w:color="auto" w:sz="4" w:space="0"/>
            </w:tcBorders>
            <w:vAlign w:val="center"/>
          </w:tcPr>
          <w:p>
            <w:pPr>
              <w:rPr>
                <w:rFonts w:ascii="仿宋" w:hAnsi="仿宋" w:eastAsia="仿宋"/>
                <w:sz w:val="24"/>
                <w:highlight w:val="none"/>
              </w:rPr>
            </w:pPr>
            <w:r>
              <w:rPr>
                <w:rFonts w:hint="eastAsia" w:ascii="仿宋" w:hAnsi="仿宋" w:eastAsia="仿宋"/>
                <w:sz w:val="24"/>
                <w:highlight w:val="none"/>
              </w:rPr>
              <w:t>功能实</w:t>
            </w:r>
            <w:r>
              <w:rPr>
                <w:rFonts w:ascii="仿宋" w:hAnsi="仿宋" w:eastAsia="仿宋"/>
                <w:sz w:val="24"/>
                <w:highlight w:val="none"/>
              </w:rPr>
              <w:t>现结果验证</w:t>
            </w:r>
          </w:p>
        </w:tc>
        <w:tc>
          <w:tcPr>
            <w:tcW w:w="5271" w:type="dxa"/>
          </w:tcPr>
          <w:p>
            <w:pPr>
              <w:rPr>
                <w:rFonts w:ascii="仿宋" w:hAnsi="仿宋" w:eastAsia="仿宋"/>
                <w:szCs w:val="21"/>
                <w:highlight w:val="none"/>
              </w:rPr>
            </w:pPr>
            <w:r>
              <w:rPr>
                <w:rFonts w:hint="eastAsia" w:ascii="仿宋" w:hAnsi="仿宋" w:eastAsia="仿宋"/>
                <w:szCs w:val="21"/>
                <w:highlight w:val="none"/>
              </w:rPr>
              <w:t>（学生</w:t>
            </w:r>
            <w:r>
              <w:rPr>
                <w:rFonts w:ascii="仿宋" w:hAnsi="仿宋" w:eastAsia="仿宋"/>
                <w:szCs w:val="21"/>
                <w:highlight w:val="none"/>
              </w:rPr>
              <w:t>填写，裁判签字确认</w:t>
            </w:r>
            <w:r>
              <w:rPr>
                <w:rFonts w:hint="eastAsia" w:ascii="仿宋" w:hAnsi="仿宋" w:eastAsia="仿宋"/>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83" w:hRule="atLeast"/>
          <w:jc w:val="center"/>
        </w:trPr>
        <w:tc>
          <w:tcPr>
            <w:tcW w:w="9519" w:type="dxa"/>
            <w:gridSpan w:val="4"/>
          </w:tcPr>
          <w:p>
            <w:pPr>
              <w:rPr>
                <w:rFonts w:ascii="仿宋" w:hAnsi="仿宋" w:eastAsia="仿宋"/>
                <w:szCs w:val="21"/>
                <w:highlight w:val="none"/>
              </w:rPr>
            </w:pPr>
            <w:r>
              <w:rPr>
                <w:rFonts w:hint="eastAsia" w:ascii="仿宋" w:hAnsi="仿宋" w:eastAsia="仿宋"/>
                <w:szCs w:val="21"/>
                <w:highlight w:val="none"/>
              </w:rPr>
              <w:t>选手</w:t>
            </w:r>
            <w:r>
              <w:rPr>
                <w:rFonts w:ascii="仿宋" w:hAnsi="仿宋" w:eastAsia="仿宋"/>
                <w:szCs w:val="21"/>
                <w:highlight w:val="none"/>
              </w:rPr>
              <w:t>绘制的</w:t>
            </w:r>
            <w:r>
              <w:rPr>
                <w:rFonts w:hint="eastAsia" w:ascii="仿宋" w:hAnsi="仿宋" w:eastAsia="仿宋"/>
                <w:szCs w:val="21"/>
                <w:highlight w:val="none"/>
              </w:rPr>
              <w:t>电气原理图（空白不够时可以画背面）：</w:t>
            </w:r>
          </w:p>
        </w:tc>
      </w:tr>
    </w:tbl>
    <w:p>
      <w:pPr>
        <w:snapToGrid w:val="0"/>
        <w:spacing w:line="560" w:lineRule="atLeast"/>
        <w:ind w:firstLine="420" w:firstLineChars="200"/>
        <w:rPr>
          <w:rFonts w:hAnsi="仿宋" w:eastAsia="仿宋"/>
          <w:bCs/>
          <w:sz w:val="28"/>
          <w:szCs w:val="28"/>
          <w:highlight w:val="none"/>
        </w:rPr>
      </w:pPr>
      <w:r>
        <w:rPr>
          <w:b/>
          <w:bCs/>
          <w:highlight w:val="none"/>
        </w:rPr>
        <w:br w:type="page"/>
      </w:r>
    </w:p>
    <w:p>
      <w:pPr>
        <w:snapToGrid w:val="0"/>
        <w:spacing w:line="560" w:lineRule="exact"/>
        <w:ind w:firstLine="560" w:firstLineChars="200"/>
        <w:rPr>
          <w:rFonts w:hAnsi="仿宋" w:eastAsia="仿宋"/>
          <w:bCs/>
          <w:sz w:val="28"/>
          <w:szCs w:val="28"/>
          <w:highlight w:val="none"/>
        </w:rPr>
        <w:sectPr>
          <w:footerReference r:id="rId3" w:type="default"/>
          <w:pgSz w:w="11907" w:h="16840"/>
          <w:pgMar w:top="794" w:right="1134" w:bottom="1219" w:left="1134" w:header="737" w:footer="567" w:gutter="0"/>
          <w:pgNumType w:start="0"/>
          <w:cols w:space="720" w:num="1"/>
          <w:titlePg/>
          <w:docGrid w:linePitch="312" w:charSpace="0"/>
        </w:sectPr>
      </w:pPr>
    </w:p>
    <w:p>
      <w:pPr>
        <w:snapToGrid w:val="0"/>
        <w:spacing w:line="560" w:lineRule="atLeast"/>
        <w:ind w:firstLine="560" w:firstLineChars="200"/>
        <w:rPr>
          <w:highlight w:val="none"/>
        </w:rPr>
      </w:pPr>
      <w:r>
        <w:rPr>
          <w:rFonts w:hint="eastAsia" w:hAnsi="仿宋" w:eastAsia="仿宋"/>
          <w:bCs/>
          <w:sz w:val="28"/>
          <w:szCs w:val="28"/>
          <w:highlight w:val="none"/>
        </w:rPr>
        <w:t>注意：选手在设备上电前需自行检查所连接线路的正确性，并经裁判和现场技术人员检查无误后方可通电运行。当技术人员或裁判发现错误连接导致电源或负载短路、以及导致设备损坏或人员安全问题时，中止选手继续实施本任务。</w:t>
      </w:r>
      <w:bookmarkStart w:id="6" w:name="_Hlk71965760"/>
      <w:r>
        <w:rPr>
          <w:rFonts w:hint="eastAsia" w:hAnsi="仿宋" w:eastAsia="仿宋"/>
          <w:bCs/>
          <w:sz w:val="28"/>
          <w:szCs w:val="28"/>
          <w:highlight w:val="none"/>
        </w:rPr>
        <w:t>技术人员确认可以上电后，将指出若干条已接线正确的接线，在后续的通电调试过程中，选手不可改接已确认正确的接线。技术人员确认正确的接线的连接牢靠性和接线规范性由选手自行负责。参赛队有且仅有一次，请裁判和现场技术人员检查是否可以上电的机会，经检查确认后，后续的断电和通电调试不再请现场裁判和现场技术人员检查确认是否可以上电。</w:t>
      </w:r>
      <w:bookmarkEnd w:id="6"/>
    </w:p>
    <w:p>
      <w:pPr>
        <w:pStyle w:val="5"/>
        <w:ind w:left="420"/>
        <w:rPr>
          <w:highlight w:val="none"/>
        </w:rPr>
      </w:pPr>
      <w:r>
        <w:rPr>
          <w:rFonts w:hint="eastAsia"/>
          <w:highlight w:val="none"/>
        </w:rPr>
        <w:t>任务二：主轴</w:t>
      </w:r>
      <w:r>
        <w:rPr>
          <w:highlight w:val="none"/>
        </w:rPr>
        <w:t>加装改造</w:t>
      </w:r>
      <w:r>
        <w:rPr>
          <w:rFonts w:hint="eastAsia"/>
          <w:highlight w:val="none"/>
        </w:rPr>
        <w:t>（10分）</w:t>
      </w:r>
      <w:bookmarkEnd w:id="5"/>
    </w:p>
    <w:p>
      <w:pPr>
        <w:spacing w:line="560" w:lineRule="exact"/>
        <w:ind w:firstLine="562" w:firstLineChars="200"/>
        <w:textAlignment w:val="baseline"/>
        <w:rPr>
          <w:rFonts w:ascii="仿宋" w:hAnsi="仿宋" w:eastAsia="仿宋"/>
          <w:bCs/>
          <w:sz w:val="28"/>
          <w:szCs w:val="28"/>
          <w:highlight w:val="none"/>
        </w:rPr>
      </w:pPr>
      <w:r>
        <w:rPr>
          <w:rFonts w:hint="eastAsia" w:ascii="仿宋" w:hAnsi="仿宋" w:eastAsia="仿宋"/>
          <w:b/>
          <w:sz w:val="28"/>
          <w:szCs w:val="28"/>
          <w:highlight w:val="none"/>
        </w:rPr>
        <w:t>题目：</w:t>
      </w:r>
      <w:r>
        <w:rPr>
          <w:rFonts w:hint="eastAsia" w:ascii="仿宋" w:hAnsi="仿宋" w:eastAsia="仿宋"/>
          <w:bCs/>
          <w:sz w:val="28"/>
          <w:szCs w:val="28"/>
          <w:highlight w:val="none"/>
        </w:rPr>
        <w:t>主轴的装配、检测与调整。</w:t>
      </w:r>
    </w:p>
    <w:p>
      <w:pPr>
        <w:snapToGrid w:val="0"/>
        <w:spacing w:line="560" w:lineRule="exact"/>
        <w:ind w:firstLine="560" w:firstLineChars="200"/>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r>
        <w:rPr>
          <w:rFonts w:hint="eastAsia" w:ascii="仿宋" w:hAnsi="仿宋" w:eastAsia="仿宋"/>
          <w:bCs/>
          <w:sz w:val="28"/>
          <w:szCs w:val="28"/>
          <w:highlight w:val="none"/>
        </w:rPr>
        <w:t>本</w:t>
      </w:r>
      <w:r>
        <w:rPr>
          <w:rFonts w:ascii="仿宋" w:hAnsi="仿宋" w:eastAsia="仿宋"/>
          <w:bCs/>
          <w:sz w:val="28"/>
          <w:szCs w:val="28"/>
          <w:highlight w:val="none"/>
        </w:rPr>
        <w:t>任务</w:t>
      </w:r>
      <w:r>
        <w:rPr>
          <w:rFonts w:hint="eastAsia" w:ascii="仿宋" w:hAnsi="仿宋" w:eastAsia="仿宋"/>
          <w:bCs/>
          <w:sz w:val="28"/>
          <w:szCs w:val="28"/>
          <w:highlight w:val="none"/>
        </w:rPr>
        <w:t>共</w:t>
      </w:r>
      <w:r>
        <w:rPr>
          <w:rFonts w:ascii="仿宋" w:hAnsi="仿宋" w:eastAsia="仿宋"/>
          <w:bCs/>
          <w:sz w:val="28"/>
          <w:szCs w:val="28"/>
          <w:highlight w:val="none"/>
        </w:rPr>
        <w:t>分六个项目。</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1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①</w:t>
      </w:r>
      <w:r>
        <w:rPr>
          <w:rFonts w:ascii="仿宋" w:hAnsi="仿宋" w:eastAsia="仿宋"/>
          <w:bCs/>
          <w:sz w:val="28"/>
          <w:szCs w:val="28"/>
          <w:highlight w:val="none"/>
        </w:rPr>
        <w:fldChar w:fldCharType="end"/>
      </w:r>
      <w:r>
        <w:rPr>
          <w:rFonts w:hint="eastAsia" w:ascii="仿宋" w:hAnsi="仿宋" w:eastAsia="仿宋"/>
          <w:bCs/>
          <w:sz w:val="28"/>
          <w:szCs w:val="28"/>
          <w:highlight w:val="none"/>
        </w:rPr>
        <w:t>工件准备与清洁；</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2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②</w:t>
      </w:r>
      <w:r>
        <w:rPr>
          <w:rFonts w:ascii="仿宋" w:hAnsi="仿宋" w:eastAsia="仿宋"/>
          <w:bCs/>
          <w:sz w:val="28"/>
          <w:szCs w:val="28"/>
          <w:highlight w:val="none"/>
        </w:rPr>
        <w:fldChar w:fldCharType="end"/>
      </w:r>
      <w:r>
        <w:rPr>
          <w:rFonts w:hint="eastAsia" w:ascii="仿宋" w:hAnsi="仿宋" w:eastAsia="仿宋"/>
          <w:bCs/>
          <w:sz w:val="28"/>
          <w:szCs w:val="28"/>
          <w:highlight w:val="none"/>
        </w:rPr>
        <w:t>主轴轴承安装；</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3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③</w:t>
      </w:r>
      <w:r>
        <w:rPr>
          <w:rFonts w:ascii="仿宋" w:hAnsi="仿宋" w:eastAsia="仿宋"/>
          <w:bCs/>
          <w:sz w:val="28"/>
          <w:szCs w:val="28"/>
          <w:highlight w:val="none"/>
        </w:rPr>
        <w:fldChar w:fldCharType="end"/>
      </w:r>
      <w:r>
        <w:rPr>
          <w:rFonts w:hint="eastAsia" w:ascii="仿宋" w:hAnsi="仿宋" w:eastAsia="仿宋"/>
          <w:bCs/>
          <w:sz w:val="28"/>
          <w:szCs w:val="28"/>
          <w:highlight w:val="none"/>
        </w:rPr>
        <w:t>主轴轴承回转精度调整；</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4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④</w:t>
      </w:r>
      <w:r>
        <w:rPr>
          <w:rFonts w:ascii="仿宋" w:hAnsi="仿宋" w:eastAsia="仿宋"/>
          <w:bCs/>
          <w:sz w:val="28"/>
          <w:szCs w:val="28"/>
          <w:highlight w:val="none"/>
        </w:rPr>
        <w:fldChar w:fldCharType="end"/>
      </w:r>
      <w:r>
        <w:rPr>
          <w:rFonts w:hint="eastAsia" w:ascii="仿宋" w:hAnsi="仿宋" w:eastAsia="仿宋"/>
          <w:bCs/>
          <w:sz w:val="28"/>
          <w:szCs w:val="28"/>
          <w:highlight w:val="none"/>
        </w:rPr>
        <w:t>前后轴承锁紧螺母锁紧；</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5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⑤</w:t>
      </w:r>
      <w:r>
        <w:rPr>
          <w:rFonts w:ascii="仿宋" w:hAnsi="仿宋" w:eastAsia="仿宋"/>
          <w:bCs/>
          <w:sz w:val="28"/>
          <w:szCs w:val="28"/>
          <w:highlight w:val="none"/>
        </w:rPr>
        <w:fldChar w:fldCharType="end"/>
      </w:r>
      <w:r>
        <w:rPr>
          <w:rFonts w:hint="eastAsia" w:ascii="仿宋" w:hAnsi="仿宋" w:eastAsia="仿宋"/>
          <w:sz w:val="28"/>
          <w:szCs w:val="28"/>
          <w:highlight w:val="none"/>
        </w:rPr>
        <w:t>实测主轴套筒端面到主轴套隔台的长度K1值，实测叠加放置高度K2值，实测主轴前端盖凹台深度数值H，计算主轴前端盖压紧量A，</w:t>
      </w:r>
      <w:r>
        <w:rPr>
          <w:rFonts w:ascii="仿宋" w:hAnsi="仿宋" w:eastAsia="仿宋"/>
          <w:sz w:val="28"/>
          <w:szCs w:val="28"/>
          <w:highlight w:val="none"/>
        </w:rPr>
        <w:t>以及检测</w:t>
      </w:r>
      <w:r>
        <w:rPr>
          <w:rFonts w:hint="eastAsia" w:ascii="仿宋" w:hAnsi="仿宋" w:eastAsia="仿宋"/>
          <w:sz w:val="28"/>
          <w:szCs w:val="28"/>
          <w:highlight w:val="none"/>
        </w:rPr>
        <w:t>主</w:t>
      </w:r>
      <w:r>
        <w:rPr>
          <w:rFonts w:ascii="仿宋" w:hAnsi="仿宋" w:eastAsia="仿宋"/>
          <w:sz w:val="28"/>
          <w:szCs w:val="28"/>
          <w:highlight w:val="none"/>
        </w:rPr>
        <w:t>轴锥孔</w:t>
      </w:r>
      <w:r>
        <w:rPr>
          <w:rFonts w:hint="eastAsia" w:ascii="仿宋" w:hAnsi="仿宋" w:eastAsia="仿宋"/>
          <w:sz w:val="28"/>
          <w:szCs w:val="28"/>
          <w:highlight w:val="none"/>
        </w:rPr>
        <w:t>跳</w:t>
      </w:r>
      <w:r>
        <w:rPr>
          <w:rFonts w:ascii="仿宋" w:hAnsi="仿宋" w:eastAsia="仿宋"/>
          <w:sz w:val="28"/>
          <w:szCs w:val="28"/>
          <w:highlight w:val="none"/>
        </w:rPr>
        <w:t>动值</w:t>
      </w:r>
      <w:r>
        <w:rPr>
          <w:rFonts w:hint="eastAsia" w:ascii="仿宋" w:hAnsi="仿宋" w:eastAsia="仿宋"/>
          <w:sz w:val="28"/>
          <w:szCs w:val="28"/>
          <w:highlight w:val="none"/>
        </w:rPr>
        <w:t>△</w:t>
      </w:r>
      <w:r>
        <w:rPr>
          <w:rFonts w:ascii="仿宋" w:hAnsi="仿宋" w:eastAsia="仿宋"/>
          <w:sz w:val="28"/>
          <w:szCs w:val="28"/>
          <w:highlight w:val="none"/>
        </w:rPr>
        <w:t>s</w:t>
      </w:r>
      <w:r>
        <w:rPr>
          <w:rFonts w:hint="eastAsia" w:ascii="仿宋" w:hAnsi="仿宋" w:eastAsia="仿宋"/>
          <w:bCs/>
          <w:sz w:val="28"/>
          <w:szCs w:val="28"/>
          <w:highlight w:val="none"/>
        </w:rPr>
        <w:t>；</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6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⑥</w:t>
      </w:r>
      <w:r>
        <w:rPr>
          <w:rFonts w:ascii="仿宋" w:hAnsi="仿宋" w:eastAsia="仿宋"/>
          <w:bCs/>
          <w:sz w:val="28"/>
          <w:szCs w:val="28"/>
          <w:highlight w:val="none"/>
        </w:rPr>
        <w:fldChar w:fldCharType="end"/>
      </w:r>
      <w:r>
        <w:rPr>
          <w:rFonts w:hint="eastAsia" w:ascii="仿宋" w:hAnsi="仿宋" w:eastAsia="仿宋"/>
          <w:bCs/>
          <w:sz w:val="28"/>
          <w:szCs w:val="28"/>
          <w:highlight w:val="none"/>
        </w:rPr>
        <w:t>机械</w:t>
      </w:r>
      <w:r>
        <w:rPr>
          <w:rFonts w:ascii="仿宋" w:hAnsi="仿宋" w:eastAsia="仿宋"/>
          <w:bCs/>
          <w:sz w:val="28"/>
          <w:szCs w:val="28"/>
          <w:highlight w:val="none"/>
        </w:rPr>
        <w:t>主轴与主轴测试台对接安装</w:t>
      </w:r>
      <w:r>
        <w:rPr>
          <w:rFonts w:hint="eastAsia" w:ascii="仿宋" w:hAnsi="仿宋" w:eastAsia="仿宋"/>
          <w:bCs/>
          <w:color w:val="0D0D0D" w:themeColor="text1" w:themeTint="F2"/>
          <w:sz w:val="28"/>
          <w:szCs w:val="28"/>
          <w:highlight w:val="none"/>
          <w14:textFill>
            <w14:solidFill>
              <w14:schemeClr w14:val="tx1">
                <w14:lumMod w14:val="95000"/>
                <w14:lumOff w14:val="5000"/>
              </w14:schemeClr>
            </w14:solidFill>
          </w14:textFill>
        </w:rPr>
        <w:t>（参见下图，正式赛卷中按实际给出正式图）</w:t>
      </w:r>
      <w:r>
        <w:rPr>
          <w:rFonts w:ascii="仿宋" w:hAnsi="仿宋" w:eastAsia="仿宋"/>
          <w:bCs/>
          <w:sz w:val="28"/>
          <w:szCs w:val="28"/>
          <w:highlight w:val="none"/>
        </w:rPr>
        <w:t>。</w:t>
      </w: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r>
        <w:rPr>
          <w:color w:val="0D0D0D" w:themeColor="text1" w:themeTint="F2"/>
          <w:highlight w:val="none"/>
          <w14:textFill>
            <w14:solidFill>
              <w14:schemeClr w14:val="tx1">
                <w14:lumMod w14:val="95000"/>
                <w14:lumOff w14:val="5000"/>
              </w14:schemeClr>
            </w14:solidFill>
          </w14:textFill>
        </w:rPr>
        <mc:AlternateContent>
          <mc:Choice Requires="wps">
            <w:drawing>
              <wp:anchor distT="0" distB="0" distL="114300" distR="114300" simplePos="0" relativeHeight="251659264" behindDoc="0" locked="0" layoutInCell="1" allowOverlap="1">
                <wp:simplePos x="0" y="0"/>
                <wp:positionH relativeFrom="column">
                  <wp:posOffset>273685</wp:posOffset>
                </wp:positionH>
                <wp:positionV relativeFrom="paragraph">
                  <wp:posOffset>132080</wp:posOffset>
                </wp:positionV>
                <wp:extent cx="5645150" cy="2560320"/>
                <wp:effectExtent l="0" t="0" r="0" b="0"/>
                <wp:wrapNone/>
                <wp:docPr id="84" name="文本框 84"/>
                <wp:cNvGraphicFramePr/>
                <a:graphic xmlns:a="http://schemas.openxmlformats.org/drawingml/2006/main">
                  <a:graphicData uri="http://schemas.microsoft.com/office/word/2010/wordprocessingShape">
                    <wps:wsp>
                      <wps:cNvSpPr txBox="1"/>
                      <wps:spPr>
                        <a:xfrm>
                          <a:off x="0" y="0"/>
                          <a:ext cx="5645150" cy="2560320"/>
                        </a:xfrm>
                        <a:prstGeom prst="rect">
                          <a:avLst/>
                        </a:prstGeom>
                        <a:solidFill>
                          <a:schemeClr val="lt1"/>
                        </a:solidFill>
                        <a:ln w="6350">
                          <a:noFill/>
                        </a:ln>
                      </wps:spPr>
                      <wps:txbx>
                        <w:txbxContent>
                          <w:p>
                            <w:r>
                              <w:drawing>
                                <wp:inline distT="0" distB="0" distL="0" distR="0">
                                  <wp:extent cx="5455920" cy="2428240"/>
                                  <wp:effectExtent l="0" t="0" r="0"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5455920" cy="242824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1.55pt;margin-top:10.4pt;height:201.6pt;width:444.5pt;z-index:251659264;mso-width-relative:page;mso-height-relative:page;" fillcolor="#FFFFFF [3201]" filled="t" stroked="f" coordsize="21600,21600" o:gfxdata="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FAkJNDTAAAACQEAAA8AAAAA&#10;AAAAAQAgAAAAIgAAAGRycy9kb3ducmV2LnhtbFBLAQIUABQAAAAIAIdO4kCcaPggUgIAAJIEAAAO&#10;AAAAAAAAAAEAIAAAACIBAABkcnMvZTJvRG9jLnhtbFBLBQYAAAAABgAGAFkBAADmBQAAAAA=&#10;">
                <v:fill on="t" focussize="0,0"/>
                <v:stroke on="f" weight="0.5pt"/>
                <v:imagedata o:title=""/>
                <o:lock v:ext="edit" aspectratio="f"/>
                <v:textbox>
                  <w:txbxContent>
                    <w:p>
                      <w:r>
                        <w:drawing>
                          <wp:inline distT="0" distB="0" distL="0" distR="0">
                            <wp:extent cx="5455920" cy="2428240"/>
                            <wp:effectExtent l="0" t="0" r="0"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5455920" cy="2428240"/>
                                    </a:xfrm>
                                    <a:prstGeom prst="rect">
                                      <a:avLst/>
                                    </a:prstGeom>
                                  </pic:spPr>
                                </pic:pic>
                              </a:graphicData>
                            </a:graphic>
                          </wp:inline>
                        </w:drawing>
                      </w:r>
                    </w:p>
                  </w:txbxContent>
                </v:textbox>
              </v:shape>
            </w:pict>
          </mc:Fallback>
        </mc:AlternateContent>
      </w: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firstLine="560" w:firstLineChars="200"/>
        <w:rPr>
          <w:rFonts w:ascii="仿宋" w:hAnsi="仿宋" w:eastAsia="仿宋"/>
          <w:sz w:val="28"/>
          <w:szCs w:val="28"/>
          <w:highlight w:val="none"/>
        </w:rPr>
      </w:pPr>
      <w:r>
        <w:rPr>
          <w:rFonts w:hint="eastAsia" w:ascii="仿宋" w:hAnsi="仿宋" w:eastAsia="仿宋"/>
          <w:bCs/>
          <w:sz w:val="28"/>
          <w:szCs w:val="28"/>
          <w:highlight w:val="none"/>
        </w:rPr>
        <w:t>完成</w:t>
      </w:r>
      <w:r>
        <w:rPr>
          <w:rFonts w:ascii="仿宋" w:hAnsi="仿宋" w:eastAsia="仿宋"/>
          <w:bCs/>
          <w:sz w:val="28"/>
          <w:szCs w:val="28"/>
          <w:highlight w:val="none"/>
        </w:rPr>
        <w:t>过程中的相关数据记入表</w:t>
      </w:r>
      <w:r>
        <w:rPr>
          <w:rFonts w:hint="eastAsia" w:ascii="仿宋" w:hAnsi="仿宋" w:eastAsia="仿宋"/>
          <w:bCs/>
          <w:sz w:val="28"/>
          <w:szCs w:val="28"/>
          <w:highlight w:val="none"/>
        </w:rPr>
        <w:t>2-1中</w:t>
      </w:r>
      <w:r>
        <w:rPr>
          <w:rFonts w:ascii="仿宋" w:hAnsi="仿宋" w:eastAsia="仿宋"/>
          <w:bCs/>
          <w:sz w:val="28"/>
          <w:szCs w:val="28"/>
          <w:highlight w:val="none"/>
        </w:rPr>
        <w:t>，请裁判验收</w:t>
      </w:r>
      <w:r>
        <w:rPr>
          <w:rFonts w:hint="eastAsia" w:ascii="仿宋" w:hAnsi="仿宋" w:eastAsia="仿宋"/>
          <w:bCs/>
          <w:sz w:val="28"/>
          <w:szCs w:val="28"/>
          <w:highlight w:val="none"/>
        </w:rPr>
        <w:t>各</w:t>
      </w:r>
      <w:r>
        <w:rPr>
          <w:rFonts w:ascii="仿宋" w:hAnsi="仿宋" w:eastAsia="仿宋"/>
          <w:bCs/>
          <w:sz w:val="28"/>
          <w:szCs w:val="28"/>
          <w:highlight w:val="none"/>
        </w:rPr>
        <w:t>个项目任务</w:t>
      </w:r>
      <w:r>
        <w:rPr>
          <w:rFonts w:hint="eastAsia" w:ascii="仿宋" w:hAnsi="仿宋" w:eastAsia="仿宋"/>
          <w:bCs/>
          <w:sz w:val="28"/>
          <w:szCs w:val="28"/>
          <w:highlight w:val="none"/>
        </w:rPr>
        <w:t>的</w:t>
      </w:r>
      <w:r>
        <w:rPr>
          <w:rFonts w:ascii="仿宋" w:hAnsi="仿宋" w:eastAsia="仿宋"/>
          <w:bCs/>
          <w:sz w:val="28"/>
          <w:szCs w:val="28"/>
          <w:highlight w:val="none"/>
        </w:rPr>
        <w:t>完成成果。</w:t>
      </w:r>
      <w:r>
        <w:rPr>
          <w:rFonts w:hint="eastAsia" w:ascii="仿宋" w:hAnsi="仿宋" w:eastAsia="仿宋"/>
          <w:bCs/>
          <w:sz w:val="28"/>
          <w:szCs w:val="28"/>
          <w:highlight w:val="none"/>
        </w:rPr>
        <w:t>所</w:t>
      </w:r>
      <w:r>
        <w:rPr>
          <w:rFonts w:ascii="仿宋" w:hAnsi="仿宋" w:eastAsia="仿宋"/>
          <w:bCs/>
          <w:sz w:val="28"/>
          <w:szCs w:val="28"/>
          <w:highlight w:val="none"/>
        </w:rPr>
        <w:t>涉</w:t>
      </w:r>
      <w:r>
        <w:rPr>
          <w:rFonts w:hint="eastAsia" w:ascii="仿宋" w:hAnsi="仿宋" w:eastAsia="仿宋"/>
          <w:bCs/>
          <w:sz w:val="28"/>
          <w:szCs w:val="28"/>
          <w:highlight w:val="none"/>
        </w:rPr>
        <w:t>主轴总装图</w:t>
      </w:r>
      <w:r>
        <w:rPr>
          <w:rFonts w:hint="eastAsia" w:ascii="仿宋" w:hAnsi="仿宋" w:eastAsia="仿宋"/>
          <w:sz w:val="28"/>
          <w:szCs w:val="28"/>
          <w:highlight w:val="none"/>
        </w:rPr>
        <w:t>及</w:t>
      </w:r>
      <w:r>
        <w:rPr>
          <w:rFonts w:ascii="仿宋" w:hAnsi="仿宋" w:eastAsia="仿宋"/>
          <w:sz w:val="28"/>
          <w:szCs w:val="28"/>
          <w:highlight w:val="none"/>
        </w:rPr>
        <w:t>其</w:t>
      </w:r>
      <w:r>
        <w:rPr>
          <w:rFonts w:hint="eastAsia" w:ascii="仿宋" w:hAnsi="仿宋" w:eastAsia="仿宋"/>
          <w:sz w:val="28"/>
          <w:szCs w:val="28"/>
          <w:highlight w:val="none"/>
        </w:rPr>
        <w:t>主</w:t>
      </w:r>
      <w:r>
        <w:rPr>
          <w:rFonts w:ascii="仿宋" w:hAnsi="仿宋" w:eastAsia="仿宋"/>
          <w:sz w:val="28"/>
          <w:szCs w:val="28"/>
          <w:highlight w:val="none"/>
        </w:rPr>
        <w:t>轴零件明细表</w:t>
      </w:r>
      <w:r>
        <w:rPr>
          <w:rFonts w:hint="eastAsia" w:ascii="仿宋" w:hAnsi="仿宋" w:eastAsia="仿宋"/>
          <w:sz w:val="28"/>
          <w:szCs w:val="28"/>
          <w:highlight w:val="none"/>
        </w:rPr>
        <w:t>由</w:t>
      </w:r>
      <w:r>
        <w:rPr>
          <w:rFonts w:ascii="仿宋" w:hAnsi="仿宋" w:eastAsia="仿宋"/>
          <w:sz w:val="28"/>
          <w:szCs w:val="28"/>
          <w:highlight w:val="none"/>
        </w:rPr>
        <w:t>赛场提供</w:t>
      </w:r>
      <w:r>
        <w:rPr>
          <w:rFonts w:hint="eastAsia" w:ascii="仿宋" w:hAnsi="仿宋" w:eastAsia="仿宋"/>
          <w:sz w:val="28"/>
          <w:szCs w:val="28"/>
          <w:highlight w:val="none"/>
        </w:rPr>
        <w:t>。</w:t>
      </w:r>
    </w:p>
    <w:p>
      <w:pPr>
        <w:spacing w:line="560" w:lineRule="exact"/>
        <w:textAlignment w:val="baseline"/>
        <w:rPr>
          <w:rFonts w:ascii="仿宋" w:hAnsi="仿宋" w:eastAsia="仿宋"/>
          <w:sz w:val="28"/>
          <w:szCs w:val="28"/>
          <w:highlight w:val="none"/>
        </w:rPr>
      </w:pPr>
    </w:p>
    <w:p>
      <w:pPr>
        <w:pStyle w:val="7"/>
        <w:rPr>
          <w:highlight w:val="none"/>
        </w:rPr>
      </w:pPr>
      <w:r>
        <w:rPr>
          <w:rFonts w:hint="eastAsia"/>
          <w:highlight w:val="none"/>
        </w:rPr>
        <w:t>表2</w:t>
      </w:r>
      <w:r>
        <w:rPr>
          <w:highlight w:val="none"/>
        </w:rPr>
        <w:t>-1:</w:t>
      </w:r>
      <w:r>
        <w:rPr>
          <w:rFonts w:hint="eastAsia"/>
          <w:highlight w:val="none"/>
        </w:rPr>
        <w:t>主轴</w:t>
      </w:r>
      <w:r>
        <w:rPr>
          <w:highlight w:val="none"/>
        </w:rPr>
        <w:t>加装</w:t>
      </w:r>
      <w:r>
        <w:rPr>
          <w:rFonts w:hint="eastAsia"/>
          <w:highlight w:val="none"/>
        </w:rPr>
        <w:t>记录表</w:t>
      </w:r>
    </w:p>
    <w:tbl>
      <w:tblPr>
        <w:tblStyle w:val="22"/>
        <w:tblpPr w:leftFromText="181" w:rightFromText="181" w:vertAnchor="text" w:horzAnchor="margin" w:tblpY="1"/>
        <w:tblOverlap w:val="never"/>
        <w:tblW w:w="963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39"/>
        <w:gridCol w:w="1591"/>
        <w:gridCol w:w="68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blHeader/>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序号</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项目一</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24"/>
                <w:highlight w:val="none"/>
              </w:rPr>
            </w:pPr>
            <w:r>
              <w:rPr>
                <w:rFonts w:hint="eastAsia" w:ascii="仿宋" w:hAnsi="仿宋" w:eastAsia="仿宋"/>
                <w:sz w:val="24"/>
                <w:highlight w:val="none"/>
              </w:rPr>
              <w:t>工件准备与清洁。在零件摆放区的主轴零部件进行清点、核对，并按照正确的工艺步骤清洁，按照安装工艺步骤将零部件整齐码放到装配区，如发现零部件上有毛刺，按照正确的工艺方法去除毛刺。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项目二</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24"/>
                <w:highlight w:val="none"/>
              </w:rPr>
            </w:pPr>
            <w:r>
              <w:rPr>
                <w:rFonts w:hint="eastAsia" w:ascii="仿宋" w:hAnsi="仿宋" w:eastAsia="仿宋"/>
                <w:sz w:val="24"/>
                <w:highlight w:val="none"/>
              </w:rPr>
              <w:t>前主轴轴承安装：根据主轴安装工艺要求安装主轴轴承，正确选择轴承安装方向，轴承组对形式正确。</w:t>
            </w:r>
            <w:r>
              <w:rPr>
                <w:rFonts w:hint="eastAsia" w:ascii="仿宋" w:hAnsi="仿宋" w:eastAsia="仿宋"/>
                <w:highlight w:val="none"/>
              </w:rPr>
              <w:t>测量并调整外圆与主轴同心。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项目三</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highlight w:val="none"/>
              </w:rPr>
            </w:pPr>
            <w:r>
              <w:rPr>
                <w:rFonts w:hint="eastAsia" w:ascii="仿宋" w:hAnsi="仿宋" w:eastAsia="仿宋"/>
                <w:sz w:val="24"/>
                <w:highlight w:val="none"/>
              </w:rPr>
              <w:t>主轴轴承回转精度调整：</w:t>
            </w:r>
            <w:r>
              <w:rPr>
                <w:rFonts w:hint="eastAsia" w:ascii="仿宋" w:hAnsi="仿宋" w:eastAsia="仿宋"/>
                <w:highlight w:val="none"/>
              </w:rPr>
              <w:t>测量和</w:t>
            </w:r>
            <w:r>
              <w:rPr>
                <w:rFonts w:hint="eastAsia" w:ascii="仿宋" w:hAnsi="仿宋" w:eastAsia="仿宋"/>
                <w:sz w:val="24"/>
                <w:highlight w:val="none"/>
              </w:rPr>
              <w:t>调整前轴承外环与主轴后轴承轴径接触外圆之间回转跳动，选手</w:t>
            </w:r>
            <w:r>
              <w:rPr>
                <w:rFonts w:ascii="仿宋" w:hAnsi="仿宋" w:eastAsia="仿宋"/>
                <w:sz w:val="24"/>
                <w:highlight w:val="none"/>
              </w:rPr>
              <w:t>将测量结果填入下式</w:t>
            </w:r>
            <w:r>
              <w:rPr>
                <w:rFonts w:hint="eastAsia" w:ascii="仿宋" w:hAnsi="仿宋" w:eastAsia="仿宋"/>
                <w:sz w:val="24"/>
                <w:highlight w:val="none"/>
              </w:rPr>
              <w:t>（请</w:t>
            </w:r>
            <w:r>
              <w:rPr>
                <w:rFonts w:ascii="仿宋" w:hAnsi="仿宋" w:eastAsia="仿宋"/>
                <w:sz w:val="24"/>
                <w:highlight w:val="none"/>
              </w:rPr>
              <w:t>裁判签字确认）</w:t>
            </w:r>
            <w:r>
              <w:rPr>
                <w:rFonts w:hint="eastAsia" w:ascii="仿宋" w:hAnsi="仿宋" w:eastAsia="仿宋"/>
                <w:sz w:val="24"/>
                <w:highlight w:val="none"/>
              </w:rPr>
              <w:t>：</w:t>
            </w:r>
          </w:p>
          <w:p>
            <w:pPr>
              <w:rPr>
                <w:rFonts w:ascii="仿宋" w:hAnsi="仿宋" w:eastAsia="仿宋"/>
                <w:sz w:val="24"/>
                <w:highlight w:val="none"/>
              </w:rPr>
            </w:pPr>
            <w:r>
              <w:rPr>
                <w:rFonts w:hint="eastAsia" w:ascii="仿宋" w:hAnsi="仿宋" w:eastAsia="仿宋"/>
                <w:sz w:val="24"/>
                <w:highlight w:val="none"/>
              </w:rPr>
              <w:t>△</w:t>
            </w:r>
            <w:r>
              <w:rPr>
                <w:rFonts w:ascii="仿宋" w:hAnsi="仿宋" w:eastAsia="仿宋"/>
                <w:sz w:val="24"/>
                <w:highlight w:val="none"/>
              </w:rPr>
              <w:t>r=</w:t>
            </w:r>
            <w:r>
              <w:rPr>
                <w:rFonts w:ascii="仿宋" w:hAnsi="仿宋" w:eastAsia="仿宋"/>
                <w:sz w:val="24"/>
                <w:highlight w:val="none"/>
                <w:u w:val="single"/>
              </w:rPr>
              <w:t xml:space="preserve">               </w:t>
            </w:r>
            <w:r>
              <w:rPr>
                <w:rFonts w:ascii="仿宋" w:hAnsi="仿宋" w:eastAsia="仿宋"/>
                <w:sz w:val="24"/>
                <w:highlight w:val="none"/>
              </w:rPr>
              <w:t>mm,</w:t>
            </w:r>
          </w:p>
          <w:p>
            <w:pPr>
              <w:rPr>
                <w:rFonts w:ascii="仿宋" w:hAnsi="仿宋" w:eastAsia="仿宋"/>
                <w:sz w:val="24"/>
                <w:highlight w:val="none"/>
              </w:rPr>
            </w:pPr>
            <w:r>
              <w:rPr>
                <w:rFonts w:hint="eastAsia" w:ascii="仿宋" w:hAnsi="仿宋" w:eastAsia="仿宋"/>
                <w:sz w:val="24"/>
                <w:highlight w:val="none"/>
              </w:rPr>
              <w:t>检验前轴承外环端面跳动</w:t>
            </w:r>
          </w:p>
          <w:p>
            <w:pPr>
              <w:rPr>
                <w:rFonts w:ascii="仿宋" w:hAnsi="仿宋" w:eastAsia="仿宋"/>
                <w:sz w:val="24"/>
                <w:highlight w:val="none"/>
              </w:rPr>
            </w:pPr>
            <w:r>
              <w:rPr>
                <w:rFonts w:hint="eastAsia" w:ascii="仿宋" w:hAnsi="仿宋" w:eastAsia="仿宋"/>
                <w:sz w:val="24"/>
                <w:highlight w:val="none"/>
              </w:rPr>
              <w:t>△</w:t>
            </w:r>
            <w:r>
              <w:rPr>
                <w:rFonts w:ascii="仿宋" w:hAnsi="仿宋" w:eastAsia="仿宋"/>
                <w:sz w:val="24"/>
                <w:highlight w:val="none"/>
              </w:rPr>
              <w:t>a=</w:t>
            </w:r>
            <w:r>
              <w:rPr>
                <w:rFonts w:ascii="仿宋" w:hAnsi="仿宋" w:eastAsia="仿宋"/>
                <w:sz w:val="24"/>
                <w:highlight w:val="none"/>
                <w:u w:val="single"/>
              </w:rPr>
              <w:t xml:space="preserve">               </w:t>
            </w:r>
            <w:r>
              <w:rPr>
                <w:rFonts w:ascii="仿宋" w:hAnsi="仿宋" w:eastAsia="仿宋"/>
                <w:sz w:val="24"/>
                <w:highlight w:val="none"/>
              </w:rPr>
              <w:t>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项目四</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highlight w:val="none"/>
              </w:rPr>
            </w:pPr>
            <w:r>
              <w:rPr>
                <w:rFonts w:hint="eastAsia" w:ascii="仿宋" w:hAnsi="仿宋" w:eastAsia="仿宋"/>
                <w:sz w:val="24"/>
                <w:highlight w:val="none"/>
              </w:rPr>
              <w:t>前后轴承锁紧螺母锁紧。选手</w:t>
            </w:r>
            <w:r>
              <w:rPr>
                <w:rFonts w:hint="eastAsia" w:ascii="仿宋" w:hAnsi="仿宋" w:eastAsia="仿宋"/>
                <w:bCs/>
                <w:sz w:val="24"/>
                <w:highlight w:val="none"/>
              </w:rPr>
              <w:t>确认轴承系轴向预紧完成后，请填</w:t>
            </w:r>
            <w:r>
              <w:rPr>
                <w:rFonts w:ascii="仿宋" w:hAnsi="仿宋" w:eastAsia="仿宋"/>
                <w:bCs/>
                <w:sz w:val="24"/>
                <w:highlight w:val="none"/>
              </w:rPr>
              <w:t>写如下数据</w:t>
            </w:r>
            <w:r>
              <w:rPr>
                <w:rFonts w:hint="eastAsia" w:ascii="仿宋" w:hAnsi="仿宋" w:eastAsia="仿宋"/>
                <w:bCs/>
                <w:sz w:val="24"/>
                <w:highlight w:val="none"/>
              </w:rPr>
              <w:t>，在</w:t>
            </w:r>
            <w:r>
              <w:rPr>
                <w:rFonts w:hint="eastAsia" w:ascii="仿宋" w:hAnsi="仿宋" w:eastAsia="仿宋"/>
                <w:sz w:val="24"/>
                <w:highlight w:val="none"/>
              </w:rPr>
              <w:t>力矩扳手调至前轴承预紧力矩值时，请裁判签字确认（仅验证选手掌握力矩扳手的调整和使用）</w:t>
            </w:r>
            <w:r>
              <w:rPr>
                <w:rFonts w:hint="eastAsia" w:ascii="仿宋" w:hAnsi="仿宋" w:eastAsia="仿宋"/>
                <w:bCs/>
                <w:sz w:val="24"/>
                <w:highlight w:val="none"/>
              </w:rPr>
              <w:t>：</w:t>
            </w:r>
          </w:p>
          <w:p>
            <w:pPr>
              <w:jc w:val="left"/>
              <w:rPr>
                <w:rFonts w:ascii="仿宋" w:hAnsi="仿宋" w:eastAsia="仿宋"/>
                <w:sz w:val="24"/>
                <w:highlight w:val="none"/>
              </w:rPr>
            </w:pPr>
            <w:r>
              <w:rPr>
                <w:rFonts w:hint="eastAsia" w:ascii="仿宋" w:hAnsi="仿宋" w:eastAsia="仿宋"/>
                <w:sz w:val="24"/>
                <w:highlight w:val="none"/>
              </w:rPr>
              <w:t>前轴承</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Nm</w:t>
            </w:r>
          </w:p>
          <w:p>
            <w:pPr>
              <w:rPr>
                <w:rFonts w:ascii="仿宋" w:hAnsi="仿宋" w:eastAsia="仿宋"/>
                <w:sz w:val="24"/>
                <w:highlight w:val="none"/>
              </w:rPr>
            </w:pPr>
            <w:r>
              <w:rPr>
                <w:rFonts w:hint="eastAsia" w:ascii="仿宋" w:hAnsi="仿宋" w:eastAsia="仿宋"/>
                <w:sz w:val="24"/>
                <w:highlight w:val="none"/>
              </w:rPr>
              <w:t>后轴承</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Nm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项目五</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sz w:val="24"/>
                <w:highlight w:val="none"/>
              </w:rPr>
            </w:pPr>
            <w:r>
              <w:rPr>
                <w:rFonts w:hint="eastAsia" w:ascii="仿宋" w:hAnsi="仿宋" w:eastAsia="仿宋"/>
                <w:sz w:val="24"/>
                <w:highlight w:val="none"/>
              </w:rPr>
              <w:t>用</w:t>
            </w:r>
            <w:r>
              <w:rPr>
                <w:rFonts w:ascii="仿宋" w:hAnsi="仿宋" w:eastAsia="仿宋"/>
                <w:sz w:val="24"/>
                <w:highlight w:val="none"/>
              </w:rPr>
              <w:t>深度尺</w:t>
            </w:r>
            <w:r>
              <w:rPr>
                <w:rFonts w:hint="eastAsia" w:ascii="仿宋" w:hAnsi="仿宋" w:eastAsia="仿宋"/>
                <w:sz w:val="24"/>
                <w:highlight w:val="none"/>
              </w:rPr>
              <w:t>实测主轴套筒端面到主轴套隔台的长度K1值，</w:t>
            </w:r>
            <w:r>
              <w:rPr>
                <w:rFonts w:ascii="仿宋" w:hAnsi="仿宋" w:eastAsia="仿宋"/>
                <w:sz w:val="24"/>
                <w:highlight w:val="none"/>
              </w:rPr>
              <w:t>选手</w:t>
            </w:r>
            <w:r>
              <w:rPr>
                <w:rFonts w:hint="eastAsia" w:ascii="仿宋" w:hAnsi="仿宋" w:eastAsia="仿宋"/>
                <w:sz w:val="24"/>
                <w:highlight w:val="none"/>
              </w:rPr>
              <w:t>记录</w:t>
            </w:r>
            <w:r>
              <w:rPr>
                <w:rFonts w:ascii="仿宋" w:hAnsi="仿宋" w:eastAsia="仿宋"/>
                <w:sz w:val="24"/>
                <w:highlight w:val="none"/>
              </w:rPr>
              <w:t>以下数据，请裁判</w:t>
            </w:r>
            <w:r>
              <w:rPr>
                <w:rFonts w:hint="eastAsia" w:ascii="仿宋" w:hAnsi="仿宋" w:eastAsia="仿宋"/>
                <w:sz w:val="24"/>
                <w:highlight w:val="none"/>
              </w:rPr>
              <w:t>签字</w:t>
            </w:r>
            <w:r>
              <w:rPr>
                <w:rFonts w:ascii="仿宋" w:hAnsi="仿宋" w:eastAsia="仿宋"/>
                <w:sz w:val="24"/>
                <w:highlight w:val="none"/>
              </w:rPr>
              <w:t>确认</w:t>
            </w:r>
            <w:r>
              <w:rPr>
                <w:rFonts w:hint="eastAsia"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ascii="仿宋" w:hAnsi="仿宋" w:eastAsia="仿宋"/>
                <w:sz w:val="24"/>
                <w:highlight w:val="none"/>
                <w:vertAlign w:val="subscript"/>
              </w:rPr>
              <w:t>1</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ascii="仿宋" w:hAnsi="仿宋" w:eastAsia="仿宋"/>
                <w:sz w:val="24"/>
                <w:highlight w:val="none"/>
                <w:vertAlign w:val="subscript"/>
              </w:rPr>
              <w:t>2</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ascii="仿宋" w:hAnsi="仿宋" w:eastAsia="仿宋"/>
                <w:sz w:val="24"/>
                <w:highlight w:val="none"/>
                <w:vertAlign w:val="subscript"/>
              </w:rPr>
              <w:t>3</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ascii="仿宋" w:hAnsi="仿宋" w:eastAsia="仿宋"/>
                <w:sz w:val="24"/>
                <w:highlight w:val="none"/>
                <w:vertAlign w:val="subscript"/>
              </w:rPr>
              <w:t>n</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rPr>
                <w:rFonts w:ascii="仿宋" w:hAnsi="仿宋" w:eastAsia="仿宋"/>
                <w:sz w:val="24"/>
                <w:highlight w:val="none"/>
              </w:rPr>
            </w:pPr>
            <w:r>
              <w:rPr>
                <w:rFonts w:hint="eastAsia" w:ascii="仿宋" w:hAnsi="仿宋" w:eastAsia="仿宋"/>
                <w:sz w:val="24"/>
                <w:highlight w:val="none"/>
              </w:rPr>
              <w:t>实测叠加放置高度K2值，</w:t>
            </w:r>
            <w:r>
              <w:rPr>
                <w:rFonts w:ascii="仿宋" w:hAnsi="仿宋" w:eastAsia="仿宋"/>
                <w:sz w:val="24"/>
                <w:highlight w:val="none"/>
              </w:rPr>
              <w:t>选手</w:t>
            </w:r>
            <w:r>
              <w:rPr>
                <w:rFonts w:hint="eastAsia" w:ascii="仿宋" w:hAnsi="仿宋" w:eastAsia="仿宋"/>
                <w:sz w:val="24"/>
                <w:highlight w:val="none"/>
              </w:rPr>
              <w:t>记录</w:t>
            </w:r>
            <w:r>
              <w:rPr>
                <w:rFonts w:ascii="仿宋" w:hAnsi="仿宋" w:eastAsia="仿宋"/>
                <w:sz w:val="24"/>
                <w:highlight w:val="none"/>
              </w:rPr>
              <w:t>以下数据，请裁判</w:t>
            </w:r>
            <w:r>
              <w:rPr>
                <w:rFonts w:hint="eastAsia" w:ascii="仿宋" w:hAnsi="仿宋" w:eastAsia="仿宋"/>
                <w:sz w:val="24"/>
                <w:highlight w:val="none"/>
              </w:rPr>
              <w:t>签字</w:t>
            </w:r>
            <w:r>
              <w:rPr>
                <w:rFonts w:ascii="仿宋" w:hAnsi="仿宋" w:eastAsia="仿宋"/>
                <w:sz w:val="24"/>
                <w:highlight w:val="none"/>
              </w:rPr>
              <w:t>确认</w:t>
            </w:r>
            <w:r>
              <w:rPr>
                <w:rFonts w:hint="eastAsia"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ascii="仿宋" w:hAnsi="仿宋" w:eastAsia="仿宋"/>
                <w:sz w:val="24"/>
                <w:highlight w:val="none"/>
                <w:vertAlign w:val="subscript"/>
              </w:rPr>
              <w:t>1</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ascii="仿宋" w:hAnsi="仿宋" w:eastAsia="仿宋"/>
                <w:sz w:val="24"/>
                <w:highlight w:val="none"/>
                <w:vertAlign w:val="subscript"/>
              </w:rPr>
              <w:t>2</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ascii="仿宋" w:hAnsi="仿宋" w:eastAsia="仿宋"/>
                <w:sz w:val="24"/>
                <w:highlight w:val="none"/>
                <w:vertAlign w:val="subscript"/>
              </w:rPr>
              <w:t>3</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ascii="仿宋" w:hAnsi="仿宋" w:eastAsia="仿宋"/>
                <w:sz w:val="24"/>
                <w:highlight w:val="none"/>
                <w:vertAlign w:val="subscript"/>
              </w:rPr>
              <w:t>n</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hint="eastAsia" w:ascii="仿宋" w:hAnsi="仿宋" w:eastAsia="仿宋"/>
                <w:sz w:val="24"/>
                <w:highlight w:val="none"/>
              </w:rPr>
              <w:t>实测主轴前端盖凹台深度数值H，</w:t>
            </w:r>
            <w:r>
              <w:rPr>
                <w:rFonts w:ascii="仿宋" w:hAnsi="仿宋" w:eastAsia="仿宋"/>
                <w:sz w:val="24"/>
                <w:highlight w:val="none"/>
              </w:rPr>
              <w:t>选手</w:t>
            </w:r>
            <w:r>
              <w:rPr>
                <w:rFonts w:hint="eastAsia" w:ascii="仿宋" w:hAnsi="仿宋" w:eastAsia="仿宋"/>
                <w:sz w:val="24"/>
                <w:highlight w:val="none"/>
              </w:rPr>
              <w:t>记录</w:t>
            </w:r>
            <w:r>
              <w:rPr>
                <w:rFonts w:ascii="仿宋" w:hAnsi="仿宋" w:eastAsia="仿宋"/>
                <w:sz w:val="24"/>
                <w:highlight w:val="none"/>
              </w:rPr>
              <w:t>以下数据，请裁判</w:t>
            </w:r>
            <w:r>
              <w:rPr>
                <w:rFonts w:hint="eastAsia" w:ascii="仿宋" w:hAnsi="仿宋" w:eastAsia="仿宋"/>
                <w:sz w:val="24"/>
                <w:highlight w:val="none"/>
              </w:rPr>
              <w:t>签字</w:t>
            </w:r>
            <w:r>
              <w:rPr>
                <w:rFonts w:ascii="仿宋" w:hAnsi="仿宋" w:eastAsia="仿宋"/>
                <w:sz w:val="24"/>
                <w:highlight w:val="none"/>
              </w:rPr>
              <w:t>确认</w:t>
            </w:r>
            <w:r>
              <w:rPr>
                <w:rFonts w:hint="eastAsia"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ascii="仿宋" w:hAnsi="仿宋" w:eastAsia="仿宋"/>
                <w:sz w:val="24"/>
                <w:highlight w:val="none"/>
                <w:vertAlign w:val="subscript"/>
              </w:rPr>
              <w:t>1</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ascii="仿宋" w:hAnsi="仿宋" w:eastAsia="仿宋"/>
                <w:sz w:val="24"/>
                <w:highlight w:val="none"/>
                <w:vertAlign w:val="subscript"/>
              </w:rPr>
              <w:t>2</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ascii="仿宋" w:hAnsi="仿宋" w:eastAsia="仿宋"/>
                <w:sz w:val="24"/>
                <w:highlight w:val="none"/>
                <w:vertAlign w:val="subscript"/>
              </w:rPr>
              <w:t>3</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ascii="仿宋" w:hAnsi="仿宋" w:eastAsia="仿宋"/>
                <w:sz w:val="24"/>
                <w:highlight w:val="none"/>
                <w:vertAlign w:val="subscript"/>
              </w:rPr>
              <w:t>n</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rPr>
                <w:rFonts w:ascii="仿宋" w:hAnsi="仿宋" w:eastAsia="仿宋"/>
                <w:sz w:val="24"/>
                <w:highlight w:val="none"/>
              </w:rPr>
            </w:pPr>
            <w:r>
              <w:rPr>
                <w:rFonts w:hint="eastAsia" w:ascii="仿宋" w:hAnsi="仿宋" w:eastAsia="仿宋"/>
                <w:sz w:val="24"/>
                <w:highlight w:val="none"/>
              </w:rPr>
              <w:t>按</w:t>
            </w:r>
            <w:r>
              <w:rPr>
                <w:rFonts w:ascii="仿宋" w:hAnsi="仿宋" w:eastAsia="仿宋"/>
                <w:sz w:val="24"/>
                <w:highlight w:val="none"/>
              </w:rPr>
              <w:t>照工艺要求计算</w:t>
            </w:r>
            <w:r>
              <w:rPr>
                <w:rFonts w:hint="eastAsia" w:ascii="仿宋" w:hAnsi="仿宋" w:eastAsia="仿宋"/>
                <w:sz w:val="24"/>
                <w:highlight w:val="none"/>
              </w:rPr>
              <w:t>主轴前端盖压紧量</w:t>
            </w:r>
            <w:r>
              <w:rPr>
                <w:rFonts w:hint="eastAsia" w:ascii="仿宋" w:hAnsi="仿宋" w:eastAsia="仿宋"/>
                <w:bCs/>
                <w:sz w:val="24"/>
                <w:highlight w:val="none"/>
              </w:rPr>
              <w:t>A</w:t>
            </w:r>
            <w:r>
              <w:rPr>
                <w:rFonts w:ascii="仿宋" w:hAnsi="仿宋" w:eastAsia="仿宋"/>
                <w:bCs/>
                <w:sz w:val="24"/>
                <w:highlight w:val="none"/>
              </w:rPr>
              <w:t>=</w:t>
            </w:r>
            <w:r>
              <w:rPr>
                <w:rFonts w:hint="eastAsia" w:ascii="仿宋" w:hAnsi="仿宋" w:eastAsia="仿宋"/>
                <w:bCs/>
                <w:sz w:val="24"/>
                <w:highlight w:val="none"/>
              </w:rPr>
              <w:t>K</w:t>
            </w:r>
            <w:r>
              <w:rPr>
                <w:rFonts w:ascii="仿宋" w:hAnsi="仿宋" w:eastAsia="仿宋"/>
                <w:bCs/>
                <w:sz w:val="24"/>
                <w:highlight w:val="none"/>
              </w:rPr>
              <w:t>2-K</w:t>
            </w:r>
            <w:r>
              <w:rPr>
                <w:rFonts w:hint="eastAsia" w:ascii="仿宋" w:hAnsi="仿宋" w:eastAsia="仿宋"/>
                <w:bCs/>
                <w:sz w:val="24"/>
                <w:highlight w:val="none"/>
              </w:rPr>
              <w:t>1</w:t>
            </w:r>
            <w:r>
              <w:rPr>
                <w:rFonts w:ascii="仿宋" w:hAnsi="仿宋" w:eastAsia="仿宋"/>
                <w:bCs/>
                <w:sz w:val="24"/>
                <w:highlight w:val="none"/>
              </w:rPr>
              <w:t>-H</w:t>
            </w:r>
            <w:r>
              <w:rPr>
                <w:rFonts w:hint="eastAsia" w:ascii="仿宋" w:hAnsi="仿宋" w:eastAsia="仿宋"/>
                <w:sz w:val="24"/>
                <w:highlight w:val="none"/>
              </w:rPr>
              <w:t>：</w:t>
            </w:r>
          </w:p>
          <w:p>
            <w:pPr>
              <w:adjustRightInd w:val="0"/>
              <w:snapToGrid w:val="0"/>
              <w:jc w:val="left"/>
              <w:rPr>
                <w:rFonts w:ascii="仿宋" w:hAnsi="仿宋" w:eastAsia="仿宋"/>
                <w:sz w:val="24"/>
                <w:highlight w:val="none"/>
                <w:u w:val="single"/>
              </w:rPr>
            </w:pPr>
            <w:r>
              <w:rPr>
                <w:rFonts w:ascii="仿宋" w:hAnsi="仿宋" w:eastAsia="仿宋"/>
                <w:sz w:val="24"/>
                <w:highlight w:val="none"/>
              </w:rPr>
              <w:t>A=</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rPr>
                <w:rFonts w:ascii="仿宋" w:hAnsi="仿宋" w:eastAsia="仿宋"/>
                <w:sz w:val="24"/>
                <w:highlight w:val="none"/>
              </w:rPr>
            </w:pPr>
            <w:r>
              <w:rPr>
                <w:rFonts w:hint="eastAsia" w:ascii="仿宋" w:hAnsi="仿宋" w:eastAsia="仿宋"/>
                <w:sz w:val="24"/>
                <w:highlight w:val="none"/>
              </w:rPr>
              <w:t>检测主轴</w:t>
            </w:r>
            <w:r>
              <w:rPr>
                <w:rFonts w:hint="eastAsia" w:ascii="仿宋" w:hAnsi="仿宋" w:eastAsia="仿宋"/>
                <w:bCs/>
                <w:sz w:val="24"/>
                <w:highlight w:val="none"/>
              </w:rPr>
              <w:t>单锥孔跳动△</w:t>
            </w:r>
            <w:r>
              <w:rPr>
                <w:rFonts w:ascii="仿宋" w:hAnsi="仿宋" w:eastAsia="仿宋"/>
                <w:bCs/>
                <w:sz w:val="24"/>
                <w:highlight w:val="none"/>
              </w:rPr>
              <w:t>s</w:t>
            </w:r>
            <w:r>
              <w:rPr>
                <w:rFonts w:hint="eastAsia" w:ascii="仿宋" w:hAnsi="仿宋" w:eastAsia="仿宋"/>
                <w:sz w:val="24"/>
                <w:highlight w:val="none"/>
              </w:rPr>
              <w:t>，</w:t>
            </w:r>
            <w:r>
              <w:rPr>
                <w:rFonts w:ascii="仿宋" w:hAnsi="仿宋" w:eastAsia="仿宋"/>
                <w:sz w:val="24"/>
                <w:highlight w:val="none"/>
              </w:rPr>
              <w:t>选手</w:t>
            </w:r>
            <w:r>
              <w:rPr>
                <w:rFonts w:hint="eastAsia" w:ascii="仿宋" w:hAnsi="仿宋" w:eastAsia="仿宋"/>
                <w:sz w:val="24"/>
                <w:highlight w:val="none"/>
              </w:rPr>
              <w:t>记录</w:t>
            </w:r>
            <w:r>
              <w:rPr>
                <w:rFonts w:ascii="仿宋" w:hAnsi="仿宋" w:eastAsia="仿宋"/>
                <w:sz w:val="24"/>
                <w:highlight w:val="none"/>
              </w:rPr>
              <w:t>以下数据，请裁判</w:t>
            </w:r>
            <w:r>
              <w:rPr>
                <w:rFonts w:hint="eastAsia" w:ascii="仿宋" w:hAnsi="仿宋" w:eastAsia="仿宋"/>
                <w:sz w:val="24"/>
                <w:highlight w:val="none"/>
              </w:rPr>
              <w:t>签字</w:t>
            </w:r>
            <w:r>
              <w:rPr>
                <w:rFonts w:ascii="仿宋" w:hAnsi="仿宋" w:eastAsia="仿宋"/>
                <w:sz w:val="24"/>
                <w:highlight w:val="none"/>
              </w:rPr>
              <w:t>确认</w:t>
            </w:r>
            <w:r>
              <w:rPr>
                <w:rFonts w:hint="eastAsia" w:ascii="仿宋" w:hAnsi="仿宋" w:eastAsia="仿宋"/>
                <w:sz w:val="24"/>
                <w:highlight w:val="none"/>
              </w:rPr>
              <w:t>：</w:t>
            </w:r>
          </w:p>
          <w:p>
            <w:pPr>
              <w:adjustRightInd w:val="0"/>
              <w:snapToGrid w:val="0"/>
              <w:jc w:val="left"/>
              <w:rPr>
                <w:rFonts w:ascii="仿宋" w:hAnsi="仿宋" w:eastAsia="仿宋"/>
                <w:sz w:val="24"/>
                <w:highlight w:val="none"/>
              </w:rPr>
            </w:pPr>
            <w:r>
              <w:rPr>
                <w:rFonts w:hint="eastAsia" w:ascii="仿宋" w:hAnsi="仿宋" w:eastAsia="仿宋"/>
                <w:sz w:val="24"/>
                <w:highlight w:val="none"/>
              </w:rPr>
              <w:t>△</w:t>
            </w:r>
            <w:r>
              <w:rPr>
                <w:rFonts w:ascii="仿宋" w:hAnsi="仿宋" w:eastAsia="仿宋"/>
                <w:sz w:val="24"/>
                <w:highlight w:val="none"/>
              </w:rPr>
              <w:t>s=</w:t>
            </w:r>
            <w:r>
              <w:rPr>
                <w:rFonts w:ascii="仿宋" w:hAnsi="仿宋" w:eastAsia="仿宋"/>
                <w:sz w:val="24"/>
                <w:highlight w:val="none"/>
                <w:u w:val="single"/>
              </w:rPr>
              <w:t xml:space="preserve">             </w:t>
            </w:r>
            <w:r>
              <w:rPr>
                <w:rFonts w:ascii="仿宋" w:hAnsi="仿宋" w:eastAsia="仿宋"/>
                <w:sz w:val="24"/>
                <w:highlight w:val="none"/>
              </w:rPr>
              <w:t>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3"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项目六</w:t>
            </w:r>
          </w:p>
        </w:tc>
        <w:tc>
          <w:tcPr>
            <w:tcW w:w="1591"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24"/>
                <w:highlight w:val="none"/>
              </w:rPr>
            </w:pPr>
            <w:r>
              <w:rPr>
                <w:rFonts w:hint="eastAsia" w:ascii="仿宋" w:hAnsi="仿宋" w:eastAsia="仿宋"/>
                <w:sz w:val="24"/>
                <w:highlight w:val="none"/>
              </w:rPr>
              <w:t>机械主轴与主轴测试台对接安装</w:t>
            </w:r>
          </w:p>
        </w:tc>
        <w:tc>
          <w:tcPr>
            <w:tcW w:w="6804" w:type="dxa"/>
            <w:tcBorders>
              <w:top w:val="single" w:color="auto" w:sz="4" w:space="0"/>
              <w:left w:val="single" w:color="auto" w:sz="4" w:space="0"/>
              <w:right w:val="single" w:color="auto" w:sz="4" w:space="0"/>
            </w:tcBorders>
          </w:tcPr>
          <w:p>
            <w:pPr>
              <w:ind w:firstLine="480" w:firstLineChars="200"/>
              <w:rPr>
                <w:rFonts w:ascii="仿宋" w:hAnsi="仿宋" w:eastAsia="仿宋"/>
                <w:bCs/>
                <w:sz w:val="24"/>
                <w:highlight w:val="none"/>
              </w:rPr>
            </w:pPr>
            <w:r>
              <w:rPr>
                <w:rFonts w:hint="eastAsia" w:ascii="仿宋" w:hAnsi="仿宋" w:eastAsia="仿宋"/>
                <w:bCs/>
                <w:sz w:val="24"/>
                <w:highlight w:val="none"/>
              </w:rPr>
              <w:t>安装</w:t>
            </w:r>
            <w:r>
              <w:rPr>
                <w:rFonts w:ascii="仿宋" w:hAnsi="仿宋" w:eastAsia="仿宋"/>
                <w:bCs/>
                <w:sz w:val="24"/>
                <w:highlight w:val="none"/>
              </w:rPr>
              <w:t>流程：S1-</w:t>
            </w:r>
            <w:r>
              <w:rPr>
                <w:rFonts w:hint="eastAsia" w:ascii="仿宋" w:hAnsi="仿宋" w:eastAsia="仿宋"/>
                <w:bCs/>
                <w:sz w:val="24"/>
                <w:highlight w:val="none"/>
              </w:rPr>
              <w:t>将主轴安装在赛场提供的主轴测试架上（参</w:t>
            </w:r>
            <w:r>
              <w:rPr>
                <w:rFonts w:ascii="仿宋" w:hAnsi="仿宋" w:eastAsia="仿宋"/>
                <w:bCs/>
                <w:sz w:val="24"/>
                <w:highlight w:val="none"/>
              </w:rPr>
              <w:t>见</w:t>
            </w:r>
            <w:r>
              <w:rPr>
                <w:rFonts w:hint="eastAsia" w:ascii="仿宋" w:hAnsi="仿宋" w:eastAsia="仿宋"/>
                <w:bCs/>
                <w:sz w:val="24"/>
                <w:highlight w:val="none"/>
              </w:rPr>
              <w:t>图2-</w:t>
            </w:r>
            <w:r>
              <w:rPr>
                <w:rFonts w:ascii="仿宋" w:hAnsi="仿宋" w:eastAsia="仿宋"/>
                <w:bCs/>
                <w:sz w:val="24"/>
                <w:highlight w:val="none"/>
              </w:rPr>
              <w:t>2</w:t>
            </w:r>
            <w:r>
              <w:rPr>
                <w:rFonts w:hint="eastAsia" w:ascii="仿宋" w:hAnsi="仿宋" w:eastAsia="仿宋"/>
                <w:bCs/>
                <w:sz w:val="24"/>
                <w:highlight w:val="none"/>
              </w:rPr>
              <w:t>）；</w:t>
            </w:r>
          </w:p>
          <w:p>
            <w:pPr>
              <w:ind w:firstLine="480" w:firstLineChars="200"/>
              <w:rPr>
                <w:rFonts w:ascii="仿宋" w:hAnsi="仿宋" w:eastAsia="仿宋"/>
                <w:bCs/>
                <w:sz w:val="24"/>
                <w:highlight w:val="none"/>
              </w:rPr>
            </w:pPr>
            <w:r>
              <w:rPr>
                <w:rFonts w:ascii="仿宋" w:hAnsi="仿宋" w:eastAsia="仿宋"/>
                <w:bCs/>
                <w:sz w:val="24"/>
                <w:highlight w:val="none"/>
              </w:rPr>
              <w:t>S2-</w:t>
            </w:r>
            <w:r>
              <w:rPr>
                <w:rFonts w:hint="eastAsia" w:ascii="仿宋" w:hAnsi="仿宋" w:eastAsia="仿宋"/>
                <w:bCs/>
                <w:sz w:val="24"/>
                <w:highlight w:val="none"/>
              </w:rPr>
              <w:t>安装交流异步电动机于电机座上；</w:t>
            </w:r>
          </w:p>
          <w:p>
            <w:pPr>
              <w:ind w:firstLine="480" w:firstLineChars="200"/>
              <w:rPr>
                <w:rFonts w:ascii="仿宋" w:hAnsi="仿宋" w:eastAsia="仿宋"/>
                <w:bCs/>
                <w:sz w:val="24"/>
                <w:highlight w:val="none"/>
              </w:rPr>
            </w:pPr>
            <w:r>
              <w:rPr>
                <w:rFonts w:ascii="仿宋" w:hAnsi="仿宋" w:eastAsia="仿宋"/>
                <w:bCs/>
                <w:sz w:val="24"/>
                <w:highlight w:val="none"/>
              </w:rPr>
              <w:t>S3-</w:t>
            </w:r>
            <w:r>
              <w:rPr>
                <w:rFonts w:hint="eastAsia" w:ascii="仿宋" w:hAnsi="仿宋" w:eastAsia="仿宋"/>
                <w:bCs/>
                <w:sz w:val="24"/>
                <w:highlight w:val="none"/>
              </w:rPr>
              <w:t>预装弹性联轴节（对接两轴）；</w:t>
            </w:r>
          </w:p>
          <w:p>
            <w:pPr>
              <w:ind w:firstLine="480" w:firstLineChars="200"/>
              <w:rPr>
                <w:rFonts w:ascii="仿宋" w:hAnsi="仿宋" w:eastAsia="仿宋"/>
                <w:bCs/>
                <w:sz w:val="24"/>
                <w:highlight w:val="none"/>
              </w:rPr>
            </w:pPr>
            <w:r>
              <w:rPr>
                <w:rFonts w:ascii="仿宋" w:hAnsi="仿宋" w:eastAsia="仿宋"/>
                <w:bCs/>
                <w:sz w:val="24"/>
                <w:highlight w:val="none"/>
              </w:rPr>
              <w:t>S4-</w:t>
            </w:r>
            <w:r>
              <w:rPr>
                <w:rFonts w:hint="eastAsia" w:ascii="仿宋" w:hAnsi="仿宋" w:eastAsia="仿宋"/>
                <w:bCs/>
                <w:sz w:val="24"/>
                <w:highlight w:val="none"/>
              </w:rPr>
              <w:t>调整交流异步电机轴与主轴传动芯轴的同轴度；</w:t>
            </w:r>
          </w:p>
          <w:p>
            <w:pPr>
              <w:ind w:firstLine="480" w:firstLineChars="200"/>
              <w:rPr>
                <w:rFonts w:ascii="仿宋" w:hAnsi="仿宋" w:eastAsia="仿宋"/>
                <w:bCs/>
                <w:sz w:val="24"/>
                <w:highlight w:val="none"/>
              </w:rPr>
            </w:pPr>
            <w:r>
              <w:rPr>
                <w:rFonts w:ascii="仿宋" w:hAnsi="仿宋" w:eastAsia="仿宋"/>
                <w:bCs/>
                <w:sz w:val="24"/>
                <w:highlight w:val="none"/>
              </w:rPr>
              <w:t>S5-</w:t>
            </w:r>
            <w:r>
              <w:rPr>
                <w:rFonts w:hint="eastAsia" w:ascii="仿宋" w:hAnsi="仿宋" w:eastAsia="仿宋"/>
                <w:bCs/>
                <w:sz w:val="24"/>
                <w:highlight w:val="none"/>
              </w:rPr>
              <w:t>锁紧联轴节；</w:t>
            </w:r>
          </w:p>
          <w:p>
            <w:pPr>
              <w:ind w:firstLine="480" w:firstLineChars="200"/>
              <w:rPr>
                <w:rFonts w:ascii="仿宋" w:hAnsi="仿宋" w:eastAsia="仿宋"/>
                <w:bCs/>
                <w:sz w:val="24"/>
                <w:highlight w:val="none"/>
              </w:rPr>
            </w:pPr>
            <w:r>
              <w:rPr>
                <w:rFonts w:ascii="仿宋" w:hAnsi="仿宋" w:eastAsia="仿宋"/>
                <w:bCs/>
                <w:sz w:val="24"/>
                <w:highlight w:val="none"/>
              </w:rPr>
              <w:t>S6-</w:t>
            </w:r>
            <w:r>
              <w:rPr>
                <w:rFonts w:hint="eastAsia" w:ascii="仿宋" w:hAnsi="仿宋" w:eastAsia="仿宋"/>
                <w:bCs/>
                <w:sz w:val="24"/>
                <w:highlight w:val="none"/>
              </w:rPr>
              <w:t>安装安全防护罩。</w:t>
            </w:r>
          </w:p>
          <w:p>
            <w:pPr>
              <w:ind w:firstLine="480" w:firstLineChars="200"/>
              <w:rPr>
                <w:rFonts w:ascii="仿宋" w:hAnsi="仿宋" w:eastAsia="仿宋"/>
                <w:bCs/>
                <w:sz w:val="24"/>
                <w:highlight w:val="none"/>
              </w:rPr>
            </w:pPr>
            <w:r>
              <w:rPr>
                <w:rFonts w:hint="eastAsia" w:ascii="仿宋" w:hAnsi="仿宋" w:eastAsia="仿宋"/>
                <w:bCs/>
                <w:sz w:val="24"/>
                <w:highlight w:val="none"/>
              </w:rPr>
              <w:t>安装</w:t>
            </w:r>
            <w:r>
              <w:rPr>
                <w:rFonts w:ascii="仿宋" w:hAnsi="仿宋" w:eastAsia="仿宋"/>
                <w:bCs/>
                <w:sz w:val="24"/>
                <w:highlight w:val="none"/>
              </w:rPr>
              <w:t>完成后的效果参见图</w:t>
            </w:r>
            <w:r>
              <w:rPr>
                <w:rFonts w:hint="eastAsia" w:ascii="仿宋" w:hAnsi="仿宋" w:eastAsia="仿宋"/>
                <w:bCs/>
                <w:sz w:val="24"/>
                <w:highlight w:val="none"/>
              </w:rPr>
              <w:t>2-3。要求：</w:t>
            </w:r>
          </w:p>
          <w:p>
            <w:pPr>
              <w:ind w:firstLine="480" w:firstLineChars="200"/>
              <w:rPr>
                <w:rFonts w:ascii="仿宋" w:hAnsi="仿宋" w:eastAsia="仿宋"/>
                <w:bCs/>
                <w:sz w:val="24"/>
                <w:highlight w:val="none"/>
              </w:rPr>
            </w:pPr>
            <w:r>
              <w:rPr>
                <w:rFonts w:hint="eastAsia" w:ascii="仿宋" w:hAnsi="仿宋" w:eastAsia="仿宋"/>
                <w:bCs/>
                <w:sz w:val="24"/>
                <w:highlight w:val="none"/>
              </w:rPr>
              <w:t>1）机械主轴在测试台上应调整至主轴中心线与电机轴中心线同轴，联轴节安装规范。</w:t>
            </w:r>
          </w:p>
          <w:p>
            <w:pPr>
              <w:ind w:firstLine="480" w:firstLineChars="200"/>
              <w:rPr>
                <w:rFonts w:ascii="仿宋" w:hAnsi="仿宋" w:eastAsia="仿宋"/>
                <w:bCs/>
                <w:sz w:val="24"/>
                <w:highlight w:val="none"/>
              </w:rPr>
            </w:pPr>
            <w:r>
              <w:rPr>
                <w:rFonts w:hint="eastAsia" w:ascii="仿宋" w:hAnsi="仿宋" w:eastAsia="仿宋"/>
                <w:bCs/>
                <w:sz w:val="24"/>
                <w:highlight w:val="none"/>
              </w:rPr>
              <w:t>2）调整电机轴与主轴传动芯轴同轴，选手采用百分表或千分表检测。记录</w:t>
            </w:r>
            <w:r>
              <w:rPr>
                <w:rFonts w:ascii="仿宋" w:hAnsi="仿宋" w:eastAsia="仿宋"/>
                <w:bCs/>
                <w:sz w:val="24"/>
                <w:highlight w:val="none"/>
              </w:rPr>
              <w:t>实测数据，请裁判确认：</w:t>
            </w:r>
            <w:r>
              <w:rPr>
                <w:rFonts w:hint="eastAsia" w:ascii="仿宋" w:hAnsi="仿宋" w:eastAsia="仿宋"/>
                <w:bCs/>
                <w:sz w:val="24"/>
                <w:highlight w:val="none"/>
                <w:u w:val="single"/>
              </w:rPr>
              <w:t xml:space="preserve">                   </w:t>
            </w:r>
          </w:p>
          <w:p>
            <w:pPr>
              <w:ind w:firstLine="480" w:firstLineChars="200"/>
              <w:rPr>
                <w:rFonts w:ascii="仿宋" w:hAnsi="仿宋" w:eastAsia="仿宋"/>
                <w:bCs/>
                <w:sz w:val="24"/>
                <w:highlight w:val="none"/>
              </w:rPr>
            </w:pPr>
            <w:r>
              <w:rPr>
                <w:rFonts w:hint="eastAsia" w:ascii="仿宋" w:hAnsi="仿宋" w:eastAsia="仿宋"/>
                <w:bCs/>
                <w:sz w:val="24"/>
                <w:highlight w:val="none"/>
              </w:rPr>
              <w:t>3）异步电机安装时提供0.02mm和0.04mm铜皮做调整垫。</w:t>
            </w:r>
          </w:p>
          <w:p>
            <w:pPr>
              <w:ind w:firstLine="480" w:firstLineChars="200"/>
              <w:rPr>
                <w:rFonts w:ascii="仿宋" w:hAnsi="仿宋" w:eastAsia="仿宋"/>
                <w:bCs/>
                <w:sz w:val="24"/>
                <w:highlight w:val="none"/>
              </w:rPr>
            </w:pPr>
            <w:r>
              <w:rPr>
                <w:rFonts w:hint="eastAsia" w:ascii="仿宋" w:hAnsi="仿宋" w:eastAsia="仿宋"/>
                <w:bCs/>
                <w:sz w:val="24"/>
                <w:highlight w:val="none"/>
              </w:rPr>
              <w:t>4）上述每完成一步均应协助裁判员检测、确认。</w:t>
            </w:r>
          </w:p>
          <w:p>
            <w:pPr>
              <w:ind w:firstLine="480" w:firstLineChars="200"/>
              <w:rPr>
                <w:rFonts w:ascii="仿宋" w:hAnsi="仿宋" w:eastAsia="仿宋"/>
                <w:bCs/>
                <w:sz w:val="24"/>
                <w:highlight w:val="none"/>
              </w:rPr>
            </w:pPr>
            <w:r>
              <w:rPr>
                <w:rFonts w:hint="eastAsia" w:ascii="仿宋" w:hAnsi="仿宋" w:eastAsia="仿宋"/>
                <w:bCs/>
                <w:sz w:val="24"/>
                <w:highlight w:val="none"/>
              </w:rPr>
              <w:t>5）电机轴与主轴轴芯同轴度 &gt;0.3mm时，不允许带电旋转。</w:t>
            </w:r>
          </w:p>
          <w:p>
            <w:pPr>
              <w:ind w:firstLine="480" w:firstLineChars="200"/>
              <w:jc w:val="left"/>
              <w:rPr>
                <w:rFonts w:ascii="仿宋" w:hAnsi="仿宋" w:eastAsia="仿宋"/>
                <w:sz w:val="24"/>
                <w:highlight w:val="none"/>
              </w:rPr>
            </w:pPr>
            <w:r>
              <w:rPr>
                <w:rFonts w:hint="eastAsia" w:ascii="仿宋" w:hAnsi="仿宋" w:eastAsia="仿宋"/>
                <w:bCs/>
                <w:sz w:val="24"/>
                <w:highlight w:val="none"/>
              </w:rPr>
              <w:t>6）安全防护罩安装合格后，方可通电检查。</w:t>
            </w:r>
          </w:p>
        </w:tc>
      </w:tr>
      <w:bookmarkEnd w:id="1"/>
    </w:tbl>
    <w:p>
      <w:pPr>
        <w:pStyle w:val="41"/>
        <w:snapToGrid w:val="0"/>
        <w:spacing w:line="560" w:lineRule="exact"/>
        <w:ind w:left="142" w:firstLine="315" w:firstLineChars="150"/>
        <w:rPr>
          <w:highlight w:val="none"/>
        </w:rPr>
      </w:pPr>
      <w:bookmarkStart w:id="7" w:name="_Toc4287736"/>
      <w:bookmarkStart w:id="8" w:name="_Hlk67170552"/>
    </w:p>
    <w:p>
      <w:pPr>
        <w:pStyle w:val="5"/>
        <w:ind w:left="420"/>
        <w:rPr>
          <w:highlight w:val="none"/>
        </w:rPr>
      </w:pPr>
      <w:r>
        <w:rPr>
          <w:rFonts w:hint="eastAsia"/>
          <w:highlight w:val="none"/>
        </w:rPr>
        <w:t>任务三：</w:t>
      </w:r>
      <w:r>
        <w:rPr>
          <w:highlight w:val="none"/>
        </w:rPr>
        <w:t>数控机床维修</w:t>
      </w:r>
      <w:r>
        <w:rPr>
          <w:rFonts w:hint="eastAsia"/>
          <w:highlight w:val="none"/>
        </w:rPr>
        <w:t>（15分）</w:t>
      </w:r>
      <w:bookmarkEnd w:id="7"/>
    </w:p>
    <w:p>
      <w:pPr>
        <w:pStyle w:val="41"/>
        <w:snapToGrid w:val="0"/>
        <w:spacing w:line="560" w:lineRule="exact"/>
        <w:ind w:left="142" w:firstLine="420" w:firstLineChars="150"/>
        <w:rPr>
          <w:rFonts w:ascii="仿宋" w:hAnsi="仿宋" w:eastAsia="仿宋"/>
          <w:bCs/>
          <w:sz w:val="28"/>
          <w:szCs w:val="28"/>
          <w:highlight w:val="none"/>
        </w:rPr>
      </w:pPr>
      <w:bookmarkStart w:id="9" w:name="_Hlk3815929"/>
      <w:r>
        <w:rPr>
          <w:rFonts w:hint="eastAsia" w:ascii="仿宋" w:hAnsi="仿宋" w:eastAsia="仿宋"/>
          <w:bCs/>
          <w:sz w:val="28"/>
          <w:szCs w:val="28"/>
          <w:highlight w:val="none"/>
        </w:rPr>
        <w:t>故障排查涉及立</w:t>
      </w:r>
      <w:r>
        <w:rPr>
          <w:rFonts w:ascii="仿宋" w:hAnsi="仿宋" w:eastAsia="仿宋"/>
          <w:bCs/>
          <w:sz w:val="28"/>
          <w:szCs w:val="28"/>
          <w:highlight w:val="none"/>
        </w:rPr>
        <w:t>式加工中心技术指标</w:t>
      </w:r>
      <w:r>
        <w:rPr>
          <w:rFonts w:hint="eastAsia" w:ascii="仿宋" w:hAnsi="仿宋" w:eastAsia="仿宋"/>
          <w:bCs/>
          <w:sz w:val="28"/>
          <w:szCs w:val="28"/>
          <w:highlight w:val="none"/>
        </w:rPr>
        <w:t>（将在</w:t>
      </w:r>
      <w:r>
        <w:rPr>
          <w:rFonts w:ascii="仿宋" w:hAnsi="仿宋" w:eastAsia="仿宋"/>
          <w:bCs/>
          <w:sz w:val="28"/>
          <w:szCs w:val="28"/>
          <w:highlight w:val="none"/>
        </w:rPr>
        <w:t>正式赛题中给出）、</w:t>
      </w:r>
      <w:r>
        <w:rPr>
          <w:rFonts w:hint="eastAsia" w:ascii="仿宋" w:hAnsi="仿宋" w:eastAsia="仿宋"/>
          <w:bCs/>
          <w:sz w:val="28"/>
          <w:szCs w:val="28"/>
          <w:highlight w:val="none"/>
        </w:rPr>
        <w:t>系统参数、伺服参数及PL</w:t>
      </w:r>
      <w:r>
        <w:rPr>
          <w:rFonts w:ascii="仿宋" w:hAnsi="仿宋" w:eastAsia="仿宋"/>
          <w:bCs/>
          <w:sz w:val="28"/>
          <w:szCs w:val="28"/>
          <w:highlight w:val="none"/>
        </w:rPr>
        <w:t>C</w:t>
      </w:r>
      <w:r>
        <w:rPr>
          <w:rFonts w:hint="eastAsia" w:ascii="仿宋" w:hAnsi="仿宋" w:eastAsia="仿宋"/>
          <w:bCs/>
          <w:sz w:val="28"/>
          <w:szCs w:val="28"/>
          <w:highlight w:val="none"/>
        </w:rPr>
        <w:t>程序，最终以解除报警、准确实现功能动作为完成任务。比赛开始前，本赛位上应张贴有技术平台在赛前完成的《故障清除确认表》《故障设置完成签字表》及机床准备封条。选手确认齐全后，揭封，并在封条上签字确认。</w:t>
      </w:r>
    </w:p>
    <w:p>
      <w:pPr>
        <w:pStyle w:val="41"/>
        <w:snapToGrid w:val="0"/>
        <w:spacing w:line="560" w:lineRule="exact"/>
        <w:ind w:left="142" w:firstLine="420" w:firstLineChars="150"/>
        <w:rPr>
          <w:rFonts w:ascii="仿宋" w:hAnsi="仿宋" w:eastAsia="仿宋"/>
          <w:bCs/>
          <w:sz w:val="28"/>
          <w:szCs w:val="28"/>
          <w:highlight w:val="none"/>
        </w:rPr>
      </w:pPr>
      <w:r>
        <w:rPr>
          <w:rFonts w:hint="eastAsia" w:ascii="仿宋" w:hAnsi="仿宋" w:eastAsia="仿宋"/>
          <w:bCs/>
          <w:sz w:val="28"/>
          <w:szCs w:val="28"/>
          <w:highlight w:val="none"/>
        </w:rPr>
        <w:t>要求</w:t>
      </w:r>
      <w:r>
        <w:rPr>
          <w:rFonts w:ascii="仿宋" w:hAnsi="仿宋" w:eastAsia="仿宋"/>
          <w:bCs/>
          <w:sz w:val="28"/>
          <w:szCs w:val="28"/>
          <w:highlight w:val="none"/>
        </w:rPr>
        <w:t>：</w:t>
      </w:r>
    </w:p>
    <w:p>
      <w:pPr>
        <w:pStyle w:val="41"/>
        <w:snapToGrid w:val="0"/>
        <w:spacing w:line="560" w:lineRule="exact"/>
        <w:ind w:left="142" w:firstLine="420" w:firstLineChars="150"/>
        <w:rPr>
          <w:rFonts w:ascii="仿宋" w:hAnsi="仿宋" w:eastAsia="仿宋"/>
          <w:bCs/>
          <w:sz w:val="28"/>
          <w:szCs w:val="28"/>
          <w:highlight w:val="none"/>
        </w:rPr>
      </w:pPr>
      <w:r>
        <w:rPr>
          <w:rFonts w:ascii="仿宋" w:hAnsi="仿宋" w:eastAsia="仿宋"/>
          <w:bCs/>
          <w:sz w:val="28"/>
          <w:szCs w:val="28"/>
          <w:highlight w:val="none"/>
        </w:rPr>
        <w:t>1</w:t>
      </w:r>
      <w:r>
        <w:rPr>
          <w:rFonts w:hint="eastAsia" w:ascii="仿宋" w:hAnsi="仿宋" w:eastAsia="仿宋"/>
          <w:bCs/>
          <w:sz w:val="28"/>
          <w:szCs w:val="28"/>
          <w:highlight w:val="none"/>
        </w:rPr>
        <w:t>.根据表3-</w:t>
      </w:r>
      <w:r>
        <w:rPr>
          <w:rFonts w:ascii="仿宋" w:hAnsi="仿宋" w:eastAsia="仿宋"/>
          <w:bCs/>
          <w:sz w:val="28"/>
          <w:szCs w:val="28"/>
          <w:highlight w:val="none"/>
        </w:rPr>
        <w:t>1</w:t>
      </w:r>
      <w:r>
        <w:rPr>
          <w:rFonts w:hint="eastAsia" w:ascii="仿宋" w:hAnsi="仿宋" w:eastAsia="仿宋"/>
          <w:bCs/>
          <w:sz w:val="28"/>
          <w:szCs w:val="28"/>
          <w:highlight w:val="none"/>
        </w:rPr>
        <w:t>第三列“技术指标检验标准”，排除故障现象。</w:t>
      </w:r>
    </w:p>
    <w:p>
      <w:pPr>
        <w:pStyle w:val="41"/>
        <w:snapToGrid w:val="0"/>
        <w:spacing w:line="560" w:lineRule="exact"/>
        <w:ind w:left="142" w:firstLine="420" w:firstLineChars="150"/>
        <w:rPr>
          <w:rFonts w:ascii="仿宋" w:hAnsi="仿宋" w:eastAsia="仿宋"/>
          <w:bCs/>
          <w:sz w:val="28"/>
          <w:szCs w:val="28"/>
          <w:highlight w:val="none"/>
        </w:rPr>
      </w:pPr>
      <w:r>
        <w:rPr>
          <w:rFonts w:ascii="仿宋" w:hAnsi="仿宋" w:eastAsia="仿宋"/>
          <w:bCs/>
          <w:sz w:val="28"/>
          <w:szCs w:val="28"/>
          <w:highlight w:val="none"/>
        </w:rPr>
        <w:t>2.</w:t>
      </w:r>
      <w:r>
        <w:rPr>
          <w:rFonts w:hint="eastAsia" w:ascii="仿宋" w:hAnsi="仿宋" w:eastAsia="仿宋"/>
          <w:bCs/>
          <w:sz w:val="28"/>
          <w:szCs w:val="28"/>
          <w:highlight w:val="none"/>
        </w:rPr>
        <w:t>将每</w:t>
      </w:r>
      <w:r>
        <w:rPr>
          <w:rFonts w:ascii="仿宋" w:hAnsi="仿宋" w:eastAsia="仿宋"/>
          <w:bCs/>
          <w:sz w:val="28"/>
          <w:szCs w:val="28"/>
          <w:highlight w:val="none"/>
        </w:rPr>
        <w:t>一个已排除</w:t>
      </w:r>
      <w:r>
        <w:rPr>
          <w:rFonts w:hint="eastAsia" w:ascii="仿宋" w:hAnsi="仿宋" w:eastAsia="仿宋"/>
          <w:bCs/>
          <w:sz w:val="28"/>
          <w:szCs w:val="28"/>
          <w:highlight w:val="none"/>
        </w:rPr>
        <w:t>故障的现象、故障原因及修正参数写入表3-</w:t>
      </w:r>
      <w:r>
        <w:rPr>
          <w:rFonts w:ascii="仿宋" w:hAnsi="仿宋" w:eastAsia="仿宋"/>
          <w:bCs/>
          <w:sz w:val="28"/>
          <w:szCs w:val="28"/>
          <w:highlight w:val="none"/>
        </w:rPr>
        <w:t>2</w:t>
      </w:r>
      <w:r>
        <w:rPr>
          <w:rFonts w:hint="eastAsia" w:ascii="仿宋" w:hAnsi="仿宋" w:eastAsia="仿宋"/>
          <w:bCs/>
          <w:sz w:val="28"/>
          <w:szCs w:val="28"/>
          <w:highlight w:val="none"/>
        </w:rPr>
        <w:t>：数控机床维修记录表中，并向裁判报告，请求裁判签字确认故障排除的工作成果。当申请</w:t>
      </w:r>
      <w:r>
        <w:rPr>
          <w:rFonts w:ascii="仿宋" w:hAnsi="仿宋" w:eastAsia="仿宋"/>
          <w:bCs/>
          <w:sz w:val="28"/>
          <w:szCs w:val="28"/>
          <w:highlight w:val="none"/>
        </w:rPr>
        <w:t>裁判</w:t>
      </w:r>
      <w:r>
        <w:rPr>
          <w:rFonts w:hint="eastAsia" w:ascii="仿宋" w:hAnsi="仿宋" w:eastAsia="仿宋"/>
          <w:bCs/>
          <w:sz w:val="28"/>
          <w:szCs w:val="28"/>
          <w:highlight w:val="none"/>
        </w:rPr>
        <w:t>和</w:t>
      </w:r>
      <w:r>
        <w:rPr>
          <w:rFonts w:ascii="仿宋" w:hAnsi="仿宋" w:eastAsia="仿宋"/>
          <w:bCs/>
          <w:sz w:val="28"/>
          <w:szCs w:val="28"/>
          <w:highlight w:val="none"/>
        </w:rPr>
        <w:t>技术人员</w:t>
      </w:r>
      <w:r>
        <w:rPr>
          <w:rFonts w:hint="eastAsia" w:ascii="仿宋" w:hAnsi="仿宋" w:eastAsia="仿宋"/>
          <w:bCs/>
          <w:sz w:val="28"/>
          <w:szCs w:val="28"/>
          <w:highlight w:val="none"/>
        </w:rPr>
        <w:t>恢复</w:t>
      </w:r>
      <w:r>
        <w:rPr>
          <w:rFonts w:ascii="仿宋" w:hAnsi="仿宋" w:eastAsia="仿宋"/>
          <w:bCs/>
          <w:sz w:val="28"/>
          <w:szCs w:val="28"/>
          <w:highlight w:val="none"/>
        </w:rPr>
        <w:t>机床时，每一个</w:t>
      </w:r>
      <w:r>
        <w:rPr>
          <w:rFonts w:hint="eastAsia" w:ascii="仿宋" w:hAnsi="仿宋" w:eastAsia="仿宋"/>
          <w:bCs/>
          <w:sz w:val="28"/>
          <w:szCs w:val="28"/>
          <w:highlight w:val="none"/>
        </w:rPr>
        <w:t>未</w:t>
      </w:r>
      <w:r>
        <w:rPr>
          <w:rFonts w:ascii="仿宋" w:hAnsi="仿宋" w:eastAsia="仿宋"/>
          <w:bCs/>
          <w:sz w:val="28"/>
          <w:szCs w:val="28"/>
          <w:highlight w:val="none"/>
        </w:rPr>
        <w:t>排除</w:t>
      </w:r>
      <w:r>
        <w:rPr>
          <w:rFonts w:hint="eastAsia" w:ascii="仿宋" w:hAnsi="仿宋" w:eastAsia="仿宋"/>
          <w:bCs/>
          <w:sz w:val="28"/>
          <w:szCs w:val="28"/>
          <w:highlight w:val="none"/>
        </w:rPr>
        <w:t>的故障倒扣2分。</w:t>
      </w:r>
    </w:p>
    <w:p>
      <w:pPr>
        <w:pStyle w:val="41"/>
        <w:snapToGrid w:val="0"/>
        <w:spacing w:line="560" w:lineRule="exact"/>
        <w:ind w:left="142" w:firstLine="420" w:firstLineChars="150"/>
        <w:rPr>
          <w:rFonts w:ascii="仿宋" w:hAnsi="仿宋" w:eastAsia="仿宋" w:cs="仿宋_GB2312"/>
          <w:bCs/>
          <w:sz w:val="28"/>
          <w:szCs w:val="28"/>
          <w:highlight w:val="none"/>
        </w:rPr>
      </w:pPr>
      <w:r>
        <w:rPr>
          <w:rFonts w:ascii="仿宋" w:hAnsi="仿宋" w:eastAsia="仿宋" w:cs="仿宋_GB2312"/>
          <w:bCs/>
          <w:sz w:val="28"/>
          <w:szCs w:val="28"/>
          <w:highlight w:val="none"/>
        </w:rPr>
        <w:t>3.</w:t>
      </w:r>
      <w:r>
        <w:rPr>
          <w:rFonts w:hint="eastAsia" w:ascii="仿宋" w:hAnsi="仿宋" w:eastAsia="仿宋" w:cs="仿宋_GB2312"/>
          <w:bCs/>
          <w:sz w:val="28"/>
          <w:szCs w:val="28"/>
          <w:highlight w:val="none"/>
        </w:rPr>
        <w:t>选手不得全部清除数控系统数据和梯形图。一经发现，按要求排除全部故障的情形计分。</w:t>
      </w:r>
    </w:p>
    <w:p>
      <w:pPr>
        <w:pStyle w:val="41"/>
        <w:snapToGrid w:val="0"/>
        <w:spacing w:line="560" w:lineRule="exact"/>
        <w:ind w:left="142" w:firstLine="420" w:firstLineChars="150"/>
        <w:rPr>
          <w:rFonts w:ascii="仿宋" w:hAnsi="仿宋" w:eastAsia="仿宋" w:cs="仿宋_GB2312"/>
          <w:bCs/>
          <w:sz w:val="28"/>
          <w:szCs w:val="28"/>
          <w:highlight w:val="none"/>
        </w:rPr>
      </w:pPr>
    </w:p>
    <w:p>
      <w:pPr>
        <w:pStyle w:val="7"/>
        <w:rPr>
          <w:highlight w:val="none"/>
        </w:rPr>
      </w:pPr>
      <w:r>
        <w:rPr>
          <w:rFonts w:hint="eastAsia"/>
          <w:highlight w:val="none"/>
        </w:rPr>
        <w:t>表3</w:t>
      </w:r>
      <w:r>
        <w:rPr>
          <w:highlight w:val="none"/>
        </w:rPr>
        <w:t>-1</w:t>
      </w:r>
      <w:r>
        <w:rPr>
          <w:rFonts w:hint="eastAsia"/>
          <w:highlight w:val="none"/>
        </w:rPr>
        <w:t xml:space="preserve"> 故障检查事项表</w:t>
      </w:r>
    </w:p>
    <w:tbl>
      <w:tblPr>
        <w:tblStyle w:val="23"/>
        <w:tblW w:w="0" w:type="auto"/>
        <w:tblInd w:w="14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04"/>
        <w:gridCol w:w="2268"/>
        <w:gridCol w:w="63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trPr>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
                <w:sz w:val="24"/>
                <w:highlight w:val="none"/>
              </w:rPr>
              <w:t>序号</w:t>
            </w:r>
          </w:p>
        </w:tc>
        <w:tc>
          <w:tcPr>
            <w:tcW w:w="2268"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
                <w:sz w:val="24"/>
                <w:highlight w:val="none"/>
              </w:rPr>
              <w:t>检查事项</w:t>
            </w:r>
          </w:p>
        </w:tc>
        <w:tc>
          <w:tcPr>
            <w:tcW w:w="6379"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
                <w:sz w:val="24"/>
                <w:highlight w:val="none"/>
              </w:rPr>
              <w:t>技术指标检验标准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急停检查</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急停按钮起作用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2</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伺服驱动检查</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解除伺服报警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3</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进给伺服移动无报警</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Ansi="仿宋" w:eastAsia="仿宋"/>
                <w:bCs/>
                <w:sz w:val="24"/>
                <w:highlight w:val="none"/>
              </w:rPr>
              <w:t xml:space="preserve">X/Y/Z </w:t>
            </w:r>
            <w:r>
              <w:rPr>
                <w:rFonts w:hint="eastAsia" w:hAnsi="仿宋" w:eastAsia="仿宋"/>
                <w:bCs/>
                <w:sz w:val="24"/>
                <w:highlight w:val="none"/>
              </w:rPr>
              <w:t>轴显示正常，在</w:t>
            </w:r>
            <w:r>
              <w:rPr>
                <w:rFonts w:eastAsia="仿宋"/>
                <w:bCs/>
                <w:sz w:val="24"/>
                <w:highlight w:val="none"/>
              </w:rPr>
              <w:t>JOG</w:t>
            </w:r>
            <w:r>
              <w:rPr>
                <w:rFonts w:hint="eastAsia" w:hAnsi="仿宋" w:eastAsia="仿宋"/>
                <w:bCs/>
                <w:sz w:val="24"/>
                <w:highlight w:val="none"/>
              </w:rPr>
              <w:t>方式和录入方式下，倍率</w:t>
            </w:r>
            <w:r>
              <w:rPr>
                <w:rFonts w:eastAsia="仿宋"/>
                <w:bCs/>
                <w:sz w:val="24"/>
                <w:highlight w:val="none"/>
              </w:rPr>
              <w:t>100%</w:t>
            </w:r>
            <w:r>
              <w:rPr>
                <w:rFonts w:hint="eastAsia" w:hAnsi="仿宋" w:eastAsia="仿宋"/>
                <w:bCs/>
                <w:sz w:val="24"/>
                <w:highlight w:val="none"/>
              </w:rPr>
              <w:t>移动各轴，能正常移动无报警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4</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kern w:val="0"/>
                <w:sz w:val="24"/>
                <w:highlight w:val="none"/>
              </w:rPr>
              <w:t>伺服移动方向正确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eastAsia="仿宋"/>
                <w:bCs/>
                <w:sz w:val="24"/>
                <w:highlight w:val="none"/>
              </w:rPr>
              <w:t>X/Y/Z</w:t>
            </w:r>
            <w:r>
              <w:rPr>
                <w:rFonts w:hint="eastAsia" w:hAnsi="仿宋" w:eastAsia="仿宋"/>
                <w:bCs/>
                <w:sz w:val="24"/>
                <w:highlight w:val="none"/>
              </w:rPr>
              <w:t>轴在</w:t>
            </w:r>
            <w:r>
              <w:rPr>
                <w:rFonts w:eastAsia="仿宋"/>
                <w:bCs/>
                <w:sz w:val="24"/>
                <w:highlight w:val="none"/>
              </w:rPr>
              <w:t>JOG</w:t>
            </w:r>
            <w:r>
              <w:rPr>
                <w:rFonts w:hint="eastAsia" w:hAnsi="仿宋" w:eastAsia="仿宋"/>
                <w:bCs/>
                <w:sz w:val="24"/>
                <w:highlight w:val="none"/>
              </w:rPr>
              <w:t>方式下</w:t>
            </w:r>
            <w:r>
              <w:rPr>
                <w:rFonts w:eastAsia="仿宋"/>
                <w:bCs/>
                <w:sz w:val="24"/>
                <w:highlight w:val="none"/>
              </w:rPr>
              <w:t>+/-</w:t>
            </w:r>
            <w:r>
              <w:rPr>
                <w:rFonts w:hint="eastAsia" w:hAnsi="仿宋" w:eastAsia="仿宋"/>
                <w:bCs/>
                <w:sz w:val="24"/>
                <w:highlight w:val="none"/>
              </w:rPr>
              <w:t>移动确认轴运动方向符合立式数控铣床相关坐标定义标准。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5</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进给轴软</w:t>
            </w:r>
            <w:r>
              <w:rPr>
                <w:rFonts w:eastAsia="仿宋"/>
                <w:bCs/>
                <w:sz w:val="24"/>
                <w:highlight w:val="none"/>
              </w:rPr>
              <w:t>/</w:t>
            </w:r>
            <w:r>
              <w:rPr>
                <w:rFonts w:hint="eastAsia" w:hAnsi="仿宋" w:eastAsia="仿宋"/>
                <w:bCs/>
                <w:sz w:val="24"/>
                <w:highlight w:val="none"/>
              </w:rPr>
              <w:t>硬限位</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检测各轴运行范围符合该机床行程规格且限位有效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6</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坐标轴移动准确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检测手轮或</w:t>
            </w:r>
            <w:r>
              <w:rPr>
                <w:rFonts w:eastAsia="仿宋"/>
                <w:bCs/>
                <w:sz w:val="24"/>
                <w:highlight w:val="none"/>
              </w:rPr>
              <w:t>MDI</w:t>
            </w:r>
            <w:r>
              <w:rPr>
                <w:rFonts w:hint="eastAsia" w:hAnsi="仿宋" w:eastAsia="仿宋"/>
                <w:bCs/>
                <w:sz w:val="24"/>
                <w:highlight w:val="none"/>
              </w:rPr>
              <w:t>方式下进给轴移动的实际距离与显示数值相等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7</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进给轴倍率修调正确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w:t>
            </w:r>
            <w:r>
              <w:rPr>
                <w:rFonts w:eastAsia="仿宋"/>
                <w:bCs/>
                <w:sz w:val="24"/>
                <w:highlight w:val="none"/>
              </w:rPr>
              <w:t>JOG</w:t>
            </w:r>
            <w:r>
              <w:rPr>
                <w:rFonts w:hint="eastAsia" w:hAnsi="仿宋" w:eastAsia="仿宋"/>
                <w:bCs/>
                <w:sz w:val="24"/>
                <w:highlight w:val="none"/>
              </w:rPr>
              <w:t>（手动）和</w:t>
            </w:r>
            <w:r>
              <w:rPr>
                <w:rFonts w:hAnsi="仿宋" w:eastAsia="仿宋"/>
                <w:bCs/>
                <w:sz w:val="24"/>
                <w:highlight w:val="none"/>
              </w:rPr>
              <w:t>MDI</w:t>
            </w:r>
            <w:r>
              <w:rPr>
                <w:rFonts w:hint="eastAsia" w:hAnsi="仿宋" w:eastAsia="仿宋"/>
                <w:bCs/>
                <w:sz w:val="24"/>
                <w:highlight w:val="none"/>
              </w:rPr>
              <w:t>方式下移动进给轴，调整倍率开关，轴按照指定倍率移动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8</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手轮方式下轴选正确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在手轮方式下，切换手轮轴选开关信号，能够正确选择相应的坐标轴，实现</w:t>
            </w:r>
            <w:r>
              <w:rPr>
                <w:rFonts w:eastAsia="仿宋"/>
                <w:bCs/>
                <w:sz w:val="24"/>
                <w:highlight w:val="none"/>
              </w:rPr>
              <w:t>X/Y/Z</w:t>
            </w:r>
            <w:r>
              <w:rPr>
                <w:rFonts w:hint="eastAsia" w:hAnsi="仿宋" w:eastAsia="仿宋"/>
                <w:bCs/>
                <w:sz w:val="24"/>
                <w:highlight w:val="none"/>
              </w:rPr>
              <w:t>轴移动。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9</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手轮方式下倍率正确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在手轮方式下，切换手轮倍率信号，移动</w:t>
            </w:r>
            <w:r>
              <w:rPr>
                <w:rFonts w:eastAsia="仿宋"/>
                <w:bCs/>
                <w:sz w:val="24"/>
                <w:highlight w:val="none"/>
              </w:rPr>
              <w:t>X/Y/Z</w:t>
            </w:r>
            <w:r>
              <w:rPr>
                <w:rFonts w:hint="eastAsia" w:hAnsi="仿宋" w:eastAsia="仿宋"/>
                <w:bCs/>
                <w:sz w:val="24"/>
                <w:highlight w:val="none"/>
              </w:rPr>
              <w:t>轴，能够正确实现相应的倍率。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ascii="仿宋" w:hAnsi="仿宋" w:eastAsia="仿宋"/>
                <w:bCs/>
                <w:sz w:val="24"/>
                <w:highlight w:val="none"/>
              </w:rPr>
              <w:t>10</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进给轴伺服驱动性能匹配</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通过伺服优化，观察圆图形误差有明显改善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1</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主轴的启动和停止正常</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w:t>
            </w:r>
            <w:r>
              <w:rPr>
                <w:rFonts w:eastAsia="仿宋"/>
                <w:bCs/>
                <w:sz w:val="24"/>
                <w:highlight w:val="none"/>
              </w:rPr>
              <w:t>JOG</w:t>
            </w:r>
            <w:r>
              <w:rPr>
                <w:rFonts w:hint="eastAsia" w:hAnsi="仿宋" w:eastAsia="仿宋"/>
                <w:bCs/>
                <w:sz w:val="24"/>
                <w:highlight w:val="none"/>
              </w:rPr>
              <w:t>（手动）和</w:t>
            </w:r>
            <w:r>
              <w:rPr>
                <w:rFonts w:hAnsi="仿宋" w:eastAsia="仿宋"/>
                <w:bCs/>
                <w:sz w:val="24"/>
                <w:highlight w:val="none"/>
              </w:rPr>
              <w:t>MDI</w:t>
            </w:r>
            <w:r>
              <w:rPr>
                <w:rFonts w:hint="eastAsia" w:hAnsi="仿宋" w:eastAsia="仿宋"/>
                <w:bCs/>
                <w:sz w:val="24"/>
                <w:highlight w:val="none"/>
              </w:rPr>
              <w:t>方式下，能够启动和停止主轴。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2</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主轴定向准确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eastAsia="仿宋"/>
                <w:bCs/>
                <w:sz w:val="24"/>
                <w:highlight w:val="none"/>
              </w:rPr>
              <w:t>MDI</w:t>
            </w:r>
            <w:r>
              <w:rPr>
                <w:rFonts w:hint="eastAsia" w:hAnsi="仿宋" w:eastAsia="仿宋"/>
                <w:bCs/>
                <w:sz w:val="24"/>
                <w:highlight w:val="none"/>
              </w:rPr>
              <w:t>方式下，执行</w:t>
            </w:r>
            <w:r>
              <w:rPr>
                <w:rFonts w:eastAsia="仿宋"/>
                <w:bCs/>
                <w:sz w:val="24"/>
                <w:highlight w:val="none"/>
              </w:rPr>
              <w:t>M19</w:t>
            </w:r>
            <w:r>
              <w:rPr>
                <w:rFonts w:hint="eastAsia" w:hAnsi="仿宋" w:eastAsia="仿宋"/>
                <w:bCs/>
                <w:sz w:val="24"/>
                <w:highlight w:val="none"/>
              </w:rPr>
              <w:t>，主轴准停准确。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3</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主轴旋转方向正确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w:t>
            </w:r>
            <w:r>
              <w:rPr>
                <w:rFonts w:eastAsia="仿宋"/>
                <w:bCs/>
                <w:sz w:val="24"/>
                <w:highlight w:val="none"/>
              </w:rPr>
              <w:t>MDI</w:t>
            </w:r>
            <w:r>
              <w:rPr>
                <w:rFonts w:hint="eastAsia" w:hAnsi="仿宋" w:eastAsia="仿宋"/>
                <w:bCs/>
                <w:sz w:val="24"/>
                <w:highlight w:val="none"/>
              </w:rPr>
              <w:t>方式下，执行</w:t>
            </w:r>
            <w:r>
              <w:rPr>
                <w:rFonts w:eastAsia="仿宋"/>
                <w:bCs/>
                <w:sz w:val="24"/>
                <w:highlight w:val="none"/>
              </w:rPr>
              <w:t>M03 S500</w:t>
            </w:r>
            <w:r>
              <w:rPr>
                <w:rFonts w:hint="eastAsia" w:hAnsi="仿宋" w:eastAsia="仿宋"/>
                <w:bCs/>
                <w:sz w:val="24"/>
                <w:highlight w:val="none"/>
              </w:rPr>
              <w:t>检查主轴的旋转方向正确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4</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主轴速度和倍率正确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w:t>
            </w:r>
            <w:r>
              <w:rPr>
                <w:rFonts w:eastAsia="仿宋"/>
                <w:bCs/>
                <w:sz w:val="24"/>
                <w:highlight w:val="none"/>
              </w:rPr>
              <w:t>MDI</w:t>
            </w:r>
            <w:r>
              <w:rPr>
                <w:rFonts w:hint="eastAsia" w:hAnsi="仿宋" w:eastAsia="仿宋"/>
                <w:bCs/>
                <w:sz w:val="24"/>
                <w:highlight w:val="none"/>
              </w:rPr>
              <w:t>方式下，执行</w:t>
            </w:r>
            <w:r>
              <w:rPr>
                <w:rFonts w:eastAsia="仿宋"/>
                <w:bCs/>
                <w:sz w:val="24"/>
                <w:highlight w:val="none"/>
              </w:rPr>
              <w:t>M03 S500</w:t>
            </w:r>
            <w:r>
              <w:rPr>
                <w:rFonts w:hint="eastAsia" w:hAnsi="仿宋" w:eastAsia="仿宋"/>
                <w:bCs/>
                <w:sz w:val="24"/>
                <w:highlight w:val="none"/>
              </w:rPr>
              <w:t>检查主轴的旋转速度和各档倍率正确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5</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机床操作面板功能正常</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检查机床操作面板各按键、旋钮、指示灯功能正常</w:t>
            </w:r>
          </w:p>
        </w:tc>
      </w:tr>
    </w:tbl>
    <w:p>
      <w:pPr>
        <w:pStyle w:val="41"/>
        <w:snapToGrid w:val="0"/>
        <w:spacing w:line="560" w:lineRule="exact"/>
        <w:ind w:left="142" w:firstLine="420" w:firstLineChars="150"/>
        <w:rPr>
          <w:rFonts w:ascii="仿宋" w:hAnsi="仿宋" w:eastAsia="仿宋"/>
          <w:bCs/>
          <w:sz w:val="28"/>
          <w:szCs w:val="28"/>
          <w:highlight w:val="none"/>
        </w:rPr>
      </w:pPr>
    </w:p>
    <w:p>
      <w:pPr>
        <w:pStyle w:val="7"/>
        <w:rPr>
          <w:highlight w:val="none"/>
        </w:rPr>
      </w:pPr>
      <w:r>
        <w:rPr>
          <w:rFonts w:hint="eastAsia"/>
          <w:highlight w:val="none"/>
        </w:rPr>
        <w:t>表3-</w:t>
      </w:r>
      <w:r>
        <w:rPr>
          <w:highlight w:val="none"/>
        </w:rPr>
        <w:t>2</w:t>
      </w:r>
      <w:r>
        <w:rPr>
          <w:rFonts w:hint="eastAsia"/>
          <w:highlight w:val="none"/>
        </w:rPr>
        <w:t xml:space="preserve"> </w:t>
      </w:r>
      <w:r>
        <w:rPr>
          <w:highlight w:val="none"/>
        </w:rPr>
        <w:t xml:space="preserve"> </w:t>
      </w:r>
      <w:r>
        <w:rPr>
          <w:rFonts w:hint="eastAsia"/>
          <w:highlight w:val="none"/>
        </w:rPr>
        <w:t>数控机床维修记录表</w:t>
      </w:r>
    </w:p>
    <w:tbl>
      <w:tblPr>
        <w:tblStyle w:val="22"/>
        <w:tblpPr w:leftFromText="180" w:rightFromText="180" w:vertAnchor="text" w:horzAnchor="margin" w:tblpX="40" w:tblpY="137"/>
        <w:tblW w:w="98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1430"/>
        <w:gridCol w:w="68"/>
        <w:gridCol w:w="1775"/>
        <w:gridCol w:w="493"/>
        <w:gridCol w:w="24"/>
        <w:gridCol w:w="3633"/>
        <w:gridCol w:w="851"/>
        <w:gridCol w:w="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76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序号</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故障现象</w:t>
            </w:r>
          </w:p>
        </w:tc>
        <w:tc>
          <w:tcPr>
            <w:tcW w:w="5993"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处理方案</w:t>
            </w:r>
          </w:p>
        </w:tc>
        <w:tc>
          <w:tcPr>
            <w:tcW w:w="85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学生签字</w:t>
            </w:r>
          </w:p>
        </w:tc>
        <w:tc>
          <w:tcPr>
            <w:tcW w:w="81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裁判签字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1</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ind w:left="62" w:hanging="62" w:hangingChars="26"/>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ind w:left="62" w:hanging="62" w:hangingChars="26"/>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ind w:left="62" w:hanging="62" w:hangingChars="26"/>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2</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3</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4</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5</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6</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7</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8</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9</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10</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11</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12</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r>
              <w:rPr>
                <w:rFonts w:hint="eastAsia" w:ascii="仿宋" w:hAnsi="仿宋" w:eastAsia="仿宋"/>
                <w:sz w:val="24"/>
                <w:highlight w:val="none"/>
              </w:rPr>
              <w:t>1</w:t>
            </w:r>
            <w:r>
              <w:rPr>
                <w:rFonts w:ascii="仿宋" w:hAnsi="仿宋" w:eastAsia="仿宋"/>
                <w:sz w:val="24"/>
                <w:highlight w:val="none"/>
              </w:rPr>
              <w:t>3</w:t>
            </w: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r>
              <w:rPr>
                <w:rFonts w:hint="eastAsia" w:ascii="仿宋" w:hAnsi="仿宋" w:eastAsia="仿宋"/>
                <w:sz w:val="24"/>
                <w:highlight w:val="none"/>
              </w:rPr>
              <w:t>1</w:t>
            </w:r>
            <w:r>
              <w:rPr>
                <w:rFonts w:ascii="仿宋" w:hAnsi="仿宋" w:eastAsia="仿宋"/>
                <w:sz w:val="24"/>
                <w:highlight w:val="none"/>
              </w:rPr>
              <w:t>4</w:t>
            </w: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r>
              <w:rPr>
                <w:rFonts w:hint="eastAsia" w:ascii="仿宋" w:hAnsi="仿宋" w:eastAsia="仿宋"/>
                <w:sz w:val="24"/>
                <w:highlight w:val="none"/>
              </w:rPr>
              <w:t>1</w:t>
            </w:r>
            <w:r>
              <w:rPr>
                <w:rFonts w:ascii="仿宋" w:hAnsi="仿宋" w:eastAsia="仿宋"/>
                <w:sz w:val="24"/>
                <w:highlight w:val="none"/>
              </w:rPr>
              <w:t>5</w:t>
            </w: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小计</w:t>
            </w:r>
          </w:p>
        </w:tc>
        <w:tc>
          <w:tcPr>
            <w:tcW w:w="85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fldChar w:fldCharType="begin"/>
            </w:r>
            <w:r>
              <w:rPr>
                <w:rFonts w:ascii="仿宋" w:hAnsi="仿宋" w:eastAsia="仿宋"/>
                <w:sz w:val="24"/>
                <w:highlight w:val="none"/>
              </w:rPr>
              <w:instrText xml:space="preserve"> =SUM(ABOVE) </w:instrText>
            </w:r>
            <w:r>
              <w:rPr>
                <w:rFonts w:ascii="仿宋" w:hAnsi="仿宋" w:eastAsia="仿宋"/>
                <w:sz w:val="24"/>
                <w:highlight w:val="none"/>
              </w:rPr>
              <w:fldChar w:fldCharType="separate"/>
            </w:r>
            <w:r>
              <w:rPr>
                <w:rFonts w:ascii="仿宋" w:hAnsi="仿宋" w:eastAsia="仿宋"/>
                <w:sz w:val="24"/>
                <w:highlight w:val="none"/>
              </w:rPr>
              <w:t>15</w:t>
            </w:r>
            <w:r>
              <w:rPr>
                <w:rFonts w:ascii="仿宋" w:hAnsi="仿宋" w:eastAsia="仿宋"/>
                <w:sz w:val="24"/>
                <w:highlight w:val="none"/>
              </w:rPr>
              <w:fldChar w:fldCharType="end"/>
            </w:r>
            <w:r>
              <w:rPr>
                <w:rFonts w:hint="eastAsia" w:ascii="仿宋" w:hAnsi="仿宋" w:eastAsia="仿宋"/>
                <w:sz w:val="24"/>
                <w:highlight w:val="none"/>
              </w:rPr>
              <w:t>分</w:t>
            </w:r>
          </w:p>
        </w:tc>
        <w:tc>
          <w:tcPr>
            <w:tcW w:w="81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bl>
    <w:p>
      <w:pPr>
        <w:spacing w:before="120" w:beforeLines="50"/>
        <w:jc w:val="left"/>
        <w:rPr>
          <w:rFonts w:ascii="仿宋" w:hAnsi="仿宋" w:eastAsia="仿宋"/>
          <w:b/>
          <w:sz w:val="28"/>
          <w:szCs w:val="28"/>
          <w:highlight w:val="none"/>
        </w:rPr>
      </w:pPr>
    </w:p>
    <w:bookmarkEnd w:id="9"/>
    <w:p>
      <w:pPr>
        <w:pStyle w:val="5"/>
        <w:ind w:left="420"/>
        <w:rPr>
          <w:highlight w:val="none"/>
        </w:rPr>
      </w:pPr>
      <w:bookmarkStart w:id="10" w:name="_Toc4287737"/>
      <w:r>
        <w:rPr>
          <w:rFonts w:hint="eastAsia"/>
          <w:highlight w:val="none"/>
        </w:rPr>
        <w:t>任务四：手夹和夹具安装与调试（1</w:t>
      </w:r>
      <w:r>
        <w:rPr>
          <w:highlight w:val="none"/>
        </w:rPr>
        <w:t>0</w:t>
      </w:r>
      <w:r>
        <w:rPr>
          <w:rFonts w:hint="eastAsia"/>
          <w:highlight w:val="none"/>
        </w:rPr>
        <w:t>分）</w:t>
      </w:r>
    </w:p>
    <w:p>
      <w:pPr>
        <w:snapToGrid w:val="0"/>
        <w:spacing w:line="560" w:lineRule="exact"/>
        <w:ind w:firstLine="560" w:firstLineChars="200"/>
        <w:rPr>
          <w:rFonts w:ascii="仿宋" w:hAnsi="仿宋" w:eastAsia="仿宋" w:cs="仿宋_GB2312"/>
          <w:sz w:val="28"/>
          <w:szCs w:val="28"/>
          <w:highlight w:val="none"/>
        </w:rPr>
      </w:pPr>
      <w:r>
        <w:rPr>
          <w:rFonts w:hint="eastAsia" w:ascii="仿宋" w:hAnsi="仿宋" w:eastAsia="仿宋" w:cs="仿宋_GB2312"/>
          <w:sz w:val="28"/>
          <w:szCs w:val="28"/>
          <w:highlight w:val="none"/>
        </w:rPr>
        <w:t>根据赛场提</w:t>
      </w:r>
      <w:r>
        <w:rPr>
          <w:rFonts w:ascii="仿宋" w:hAnsi="仿宋" w:eastAsia="仿宋" w:cs="仿宋_GB2312"/>
          <w:sz w:val="28"/>
          <w:szCs w:val="28"/>
          <w:highlight w:val="none"/>
        </w:rPr>
        <w:t>供的机床气路</w:t>
      </w:r>
      <w:r>
        <w:rPr>
          <w:rFonts w:hint="eastAsia" w:ascii="仿宋" w:hAnsi="仿宋" w:eastAsia="仿宋" w:cs="仿宋_GB2312"/>
          <w:sz w:val="28"/>
          <w:szCs w:val="28"/>
          <w:highlight w:val="none"/>
        </w:rPr>
        <w:t>图以</w:t>
      </w:r>
      <w:r>
        <w:rPr>
          <w:rFonts w:ascii="仿宋" w:hAnsi="仿宋" w:eastAsia="仿宋" w:cs="仿宋_GB2312"/>
          <w:sz w:val="28"/>
          <w:szCs w:val="28"/>
          <w:highlight w:val="none"/>
        </w:rPr>
        <w:t>及传感器</w:t>
      </w:r>
      <w:r>
        <w:rPr>
          <w:rFonts w:hint="eastAsia" w:ascii="仿宋" w:hAnsi="仿宋" w:eastAsia="仿宋" w:cs="仿宋_GB2312"/>
          <w:sz w:val="28"/>
          <w:szCs w:val="28"/>
          <w:highlight w:val="none"/>
        </w:rPr>
        <w:t>，</w:t>
      </w:r>
      <w:r>
        <w:rPr>
          <w:rFonts w:ascii="仿宋" w:hAnsi="仿宋" w:eastAsia="仿宋" w:cs="仿宋_GB2312"/>
          <w:sz w:val="28"/>
          <w:szCs w:val="28"/>
          <w:highlight w:val="none"/>
        </w:rPr>
        <w:t>设计夹具气路图和传感器连接</w:t>
      </w:r>
      <w:r>
        <w:rPr>
          <w:rFonts w:hint="eastAsia" w:ascii="仿宋" w:hAnsi="仿宋" w:eastAsia="仿宋" w:cs="仿宋_GB2312"/>
          <w:sz w:val="28"/>
          <w:szCs w:val="28"/>
          <w:highlight w:val="none"/>
        </w:rPr>
        <w:t>图，完成</w:t>
      </w:r>
      <w:r>
        <w:rPr>
          <w:rFonts w:ascii="仿宋" w:hAnsi="仿宋" w:eastAsia="仿宋" w:cs="仿宋_GB2312"/>
          <w:sz w:val="28"/>
          <w:szCs w:val="28"/>
          <w:highlight w:val="none"/>
        </w:rPr>
        <w:t>表</w:t>
      </w:r>
      <w:r>
        <w:rPr>
          <w:rFonts w:hint="eastAsia" w:ascii="仿宋" w:hAnsi="仿宋" w:eastAsia="仿宋" w:cs="仿宋_GB2312"/>
          <w:sz w:val="28"/>
          <w:szCs w:val="28"/>
          <w:highlight w:val="none"/>
        </w:rPr>
        <w:t>4-1中</w:t>
      </w:r>
      <w:r>
        <w:rPr>
          <w:rFonts w:ascii="仿宋" w:hAnsi="仿宋" w:eastAsia="仿宋" w:cs="仿宋_GB2312"/>
          <w:sz w:val="28"/>
          <w:szCs w:val="28"/>
          <w:highlight w:val="none"/>
        </w:rPr>
        <w:t>，</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1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①</w:t>
      </w:r>
      <w:r>
        <w:rPr>
          <w:rFonts w:ascii="仿宋" w:hAnsi="仿宋" w:eastAsia="仿宋" w:cs="仿宋_GB2312"/>
          <w:sz w:val="28"/>
          <w:szCs w:val="28"/>
          <w:highlight w:val="none"/>
        </w:rPr>
        <w:fldChar w:fldCharType="end"/>
      </w:r>
      <w:r>
        <w:rPr>
          <w:rFonts w:ascii="仿宋" w:hAnsi="仿宋" w:eastAsia="仿宋" w:cs="仿宋_GB2312"/>
          <w:sz w:val="28"/>
          <w:szCs w:val="28"/>
          <w:highlight w:val="none"/>
        </w:rPr>
        <w:t>手夹和夹具安装与调试</w:t>
      </w:r>
      <w:r>
        <w:rPr>
          <w:rFonts w:hint="eastAsia" w:ascii="仿宋" w:hAnsi="仿宋" w:eastAsia="仿宋" w:cs="仿宋_GB2312"/>
          <w:sz w:val="28"/>
          <w:szCs w:val="28"/>
          <w:highlight w:val="none"/>
        </w:rPr>
        <w:t>；</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2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②</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人气夹</w:t>
      </w:r>
      <w:r>
        <w:rPr>
          <w:rFonts w:hint="eastAsia" w:ascii="仿宋" w:hAnsi="仿宋" w:eastAsia="仿宋" w:cs="仿宋_GB2312"/>
          <w:sz w:val="28"/>
          <w:szCs w:val="28"/>
          <w:highlight w:val="none"/>
        </w:rPr>
        <w:t>功能</w:t>
      </w:r>
      <w:r>
        <w:rPr>
          <w:rFonts w:ascii="仿宋" w:hAnsi="仿宋" w:eastAsia="仿宋" w:cs="仿宋_GB2312"/>
          <w:sz w:val="28"/>
          <w:szCs w:val="28"/>
          <w:highlight w:val="none"/>
        </w:rPr>
        <w:t>验证。</w:t>
      </w:r>
    </w:p>
    <w:p>
      <w:pPr>
        <w:snapToGrid w:val="0"/>
        <w:spacing w:line="560" w:lineRule="exact"/>
        <w:ind w:firstLine="560" w:firstLineChars="200"/>
        <w:rPr>
          <w:rFonts w:ascii="仿宋" w:hAnsi="仿宋" w:eastAsia="仿宋" w:cs="仿宋_GB2312"/>
          <w:sz w:val="28"/>
          <w:szCs w:val="28"/>
          <w:highlight w:val="none"/>
        </w:rPr>
      </w:pPr>
    </w:p>
    <w:p>
      <w:pPr>
        <w:pStyle w:val="7"/>
        <w:rPr>
          <w:highlight w:val="none"/>
        </w:rPr>
      </w:pPr>
      <w:r>
        <w:rPr>
          <w:rFonts w:hint="eastAsia"/>
          <w:highlight w:val="none"/>
        </w:rPr>
        <w:t>附</w:t>
      </w:r>
      <w:r>
        <w:rPr>
          <w:highlight w:val="none"/>
        </w:rPr>
        <w:t>表</w:t>
      </w:r>
      <w:r>
        <w:rPr>
          <w:rFonts w:hint="eastAsia"/>
          <w:highlight w:val="none"/>
        </w:rPr>
        <w:t>4-1</w:t>
      </w:r>
      <w:r>
        <w:rPr>
          <w:highlight w:val="none"/>
        </w:rPr>
        <w:t xml:space="preserve">  </w:t>
      </w:r>
      <w:r>
        <w:rPr>
          <w:rFonts w:hint="eastAsia"/>
          <w:highlight w:val="none"/>
        </w:rPr>
        <w:t>夹具和工业机器人气爪功能开</w:t>
      </w:r>
      <w:r>
        <w:rPr>
          <w:highlight w:val="none"/>
        </w:rPr>
        <w:t>发</w:t>
      </w:r>
      <w:r>
        <w:rPr>
          <w:rFonts w:hint="eastAsia"/>
          <w:highlight w:val="none"/>
        </w:rPr>
        <w:t>验证</w:t>
      </w:r>
    </w:p>
    <w:tbl>
      <w:tblPr>
        <w:tblStyle w:val="22"/>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1417"/>
        <w:gridCol w:w="7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988" w:type="dxa"/>
            <w:tcBorders>
              <w:bottom w:val="single" w:color="auto" w:sz="4" w:space="0"/>
            </w:tcBorders>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序号</w:t>
            </w:r>
          </w:p>
        </w:tc>
        <w:tc>
          <w:tcPr>
            <w:tcW w:w="1417" w:type="dxa"/>
            <w:tcBorders>
              <w:bottom w:val="single" w:color="auto" w:sz="4" w:space="0"/>
            </w:tcBorders>
            <w:vAlign w:val="center"/>
          </w:tcPr>
          <w:p>
            <w:pPr>
              <w:jc w:val="center"/>
              <w:rPr>
                <w:rFonts w:ascii="仿宋" w:hAnsi="仿宋" w:eastAsia="仿宋"/>
                <w:b/>
                <w:szCs w:val="21"/>
                <w:highlight w:val="none"/>
              </w:rPr>
            </w:pPr>
            <w:r>
              <w:rPr>
                <w:rFonts w:hint="eastAsia" w:ascii="仿宋" w:hAnsi="仿宋" w:eastAsia="仿宋"/>
                <w:b/>
                <w:szCs w:val="21"/>
                <w:highlight w:val="none"/>
              </w:rPr>
              <w:t>项目</w:t>
            </w:r>
          </w:p>
        </w:tc>
        <w:tc>
          <w:tcPr>
            <w:tcW w:w="7088" w:type="dxa"/>
            <w:tcBorders>
              <w:bottom w:val="single" w:color="auto" w:sz="4" w:space="0"/>
            </w:tcBorders>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w:t>
            </w:r>
          </w:p>
        </w:tc>
        <w:tc>
          <w:tcPr>
            <w:tcW w:w="1417" w:type="dxa"/>
            <w:vMerge w:val="restart"/>
            <w:vAlign w:val="center"/>
          </w:tcPr>
          <w:p>
            <w:pPr>
              <w:jc w:val="center"/>
              <w:rPr>
                <w:rFonts w:ascii="仿宋" w:hAnsi="仿宋" w:eastAsia="仿宋"/>
                <w:szCs w:val="21"/>
                <w:highlight w:val="none"/>
              </w:rPr>
            </w:pPr>
            <w:r>
              <w:rPr>
                <w:rFonts w:ascii="仿宋" w:hAnsi="仿宋" w:eastAsia="仿宋"/>
                <w:szCs w:val="21"/>
                <w:highlight w:val="none"/>
              </w:rPr>
              <w:t>手夹和夹具安装与调试</w:t>
            </w:r>
          </w:p>
        </w:tc>
        <w:tc>
          <w:tcPr>
            <w:tcW w:w="7088" w:type="dxa"/>
            <w:shd w:val="clear" w:color="auto" w:fill="auto"/>
            <w:vAlign w:val="center"/>
          </w:tcPr>
          <w:p>
            <w:pPr>
              <w:rPr>
                <w:rFonts w:ascii="仿宋" w:hAnsi="仿宋" w:eastAsia="仿宋"/>
                <w:szCs w:val="21"/>
                <w:highlight w:val="none"/>
              </w:rPr>
            </w:pPr>
            <w:r>
              <w:rPr>
                <w:rFonts w:ascii="仿宋" w:hAnsi="仿宋" w:eastAsia="仿宋"/>
                <w:sz w:val="24"/>
                <w:szCs w:val="21"/>
                <w:highlight w:val="none"/>
              </w:rPr>
              <w:t>在加工中心上安装</w:t>
            </w:r>
            <w:r>
              <w:rPr>
                <w:rFonts w:hint="eastAsia" w:ascii="仿宋" w:hAnsi="仿宋" w:eastAsia="仿宋"/>
                <w:sz w:val="24"/>
                <w:szCs w:val="21"/>
                <w:highlight w:val="none"/>
              </w:rPr>
              <w:t>夹</w:t>
            </w:r>
            <w:r>
              <w:rPr>
                <w:rFonts w:ascii="仿宋" w:hAnsi="仿宋" w:eastAsia="仿宋"/>
                <w:sz w:val="24"/>
                <w:szCs w:val="21"/>
                <w:highlight w:val="none"/>
              </w:rPr>
              <w:t>具</w:t>
            </w:r>
            <w:r>
              <w:rPr>
                <w:rFonts w:hint="eastAsia" w:ascii="仿宋" w:hAnsi="仿宋" w:eastAsia="仿宋"/>
                <w:sz w:val="24"/>
                <w:szCs w:val="21"/>
                <w:highlight w:val="none"/>
              </w:rPr>
              <w:t>，调整</w:t>
            </w:r>
            <w:r>
              <w:rPr>
                <w:rFonts w:ascii="仿宋" w:hAnsi="仿宋" w:eastAsia="仿宋"/>
                <w:sz w:val="24"/>
                <w:szCs w:val="21"/>
                <w:highlight w:val="none"/>
              </w:rPr>
              <w:t>气压。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2</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 w:val="24"/>
                <w:szCs w:val="21"/>
                <w:highlight w:val="none"/>
              </w:rPr>
              <w:t>设计夹</w:t>
            </w:r>
            <w:r>
              <w:rPr>
                <w:rFonts w:ascii="仿宋" w:hAnsi="仿宋" w:eastAsia="仿宋"/>
                <w:sz w:val="24"/>
                <w:szCs w:val="21"/>
                <w:highlight w:val="none"/>
              </w:rPr>
              <w:t>具</w:t>
            </w:r>
            <w:r>
              <w:rPr>
                <w:rFonts w:hint="eastAsia" w:ascii="仿宋" w:hAnsi="仿宋" w:eastAsia="仿宋"/>
                <w:sz w:val="24"/>
                <w:szCs w:val="21"/>
                <w:highlight w:val="none"/>
              </w:rPr>
              <w:t>气路</w:t>
            </w:r>
            <w:r>
              <w:rPr>
                <w:rFonts w:ascii="仿宋" w:hAnsi="仿宋" w:eastAsia="仿宋"/>
                <w:sz w:val="24"/>
                <w:szCs w:val="21"/>
                <w:highlight w:val="none"/>
              </w:rPr>
              <w:t>，</w:t>
            </w:r>
            <w:r>
              <w:rPr>
                <w:rFonts w:hint="eastAsia" w:ascii="仿宋" w:hAnsi="仿宋" w:eastAsia="仿宋"/>
                <w:sz w:val="24"/>
                <w:szCs w:val="21"/>
                <w:highlight w:val="none"/>
              </w:rPr>
              <w:t>按</w:t>
            </w:r>
            <w:r>
              <w:rPr>
                <w:rFonts w:ascii="仿宋" w:hAnsi="仿宋" w:eastAsia="仿宋"/>
                <w:sz w:val="24"/>
                <w:szCs w:val="21"/>
                <w:highlight w:val="none"/>
              </w:rPr>
              <w:t>设计</w:t>
            </w:r>
            <w:r>
              <w:rPr>
                <w:rFonts w:hint="eastAsia" w:ascii="仿宋" w:hAnsi="仿宋" w:eastAsia="仿宋"/>
                <w:sz w:val="24"/>
                <w:szCs w:val="21"/>
                <w:highlight w:val="none"/>
              </w:rPr>
              <w:t>气</w:t>
            </w:r>
            <w:r>
              <w:rPr>
                <w:rFonts w:ascii="仿宋" w:hAnsi="仿宋" w:eastAsia="仿宋"/>
                <w:sz w:val="24"/>
                <w:szCs w:val="21"/>
                <w:highlight w:val="none"/>
              </w:rPr>
              <w:t>路图，完成夹具的气路连接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3</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 w:val="24"/>
                <w:szCs w:val="21"/>
                <w:highlight w:val="none"/>
              </w:rPr>
              <w:t>设计</w:t>
            </w:r>
            <w:r>
              <w:rPr>
                <w:rFonts w:ascii="仿宋" w:hAnsi="仿宋" w:eastAsia="仿宋"/>
                <w:sz w:val="24"/>
                <w:szCs w:val="21"/>
                <w:highlight w:val="none"/>
              </w:rPr>
              <w:t>夹具</w:t>
            </w:r>
            <w:r>
              <w:rPr>
                <w:rFonts w:hint="eastAsia" w:ascii="仿宋" w:hAnsi="仿宋" w:eastAsia="仿宋"/>
                <w:sz w:val="24"/>
                <w:szCs w:val="21"/>
                <w:highlight w:val="none"/>
              </w:rPr>
              <w:t>传</w:t>
            </w:r>
            <w:r>
              <w:rPr>
                <w:rFonts w:ascii="仿宋" w:hAnsi="仿宋" w:eastAsia="仿宋"/>
                <w:sz w:val="24"/>
                <w:szCs w:val="21"/>
                <w:highlight w:val="none"/>
              </w:rPr>
              <w:t>感器</w:t>
            </w:r>
            <w:r>
              <w:rPr>
                <w:rFonts w:hint="eastAsia" w:ascii="仿宋" w:hAnsi="仿宋" w:eastAsia="仿宋"/>
                <w:sz w:val="24"/>
                <w:szCs w:val="21"/>
                <w:highlight w:val="none"/>
              </w:rPr>
              <w:t>控制</w:t>
            </w:r>
            <w:r>
              <w:rPr>
                <w:rFonts w:ascii="仿宋" w:hAnsi="仿宋" w:eastAsia="仿宋"/>
                <w:sz w:val="24"/>
                <w:szCs w:val="21"/>
                <w:highlight w:val="none"/>
              </w:rPr>
              <w:t>回路，按设计的回路，完成夹具的传感器控制回路的连接。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4</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MDI状态</w:t>
            </w:r>
            <w:r>
              <w:rPr>
                <w:rFonts w:ascii="仿宋" w:hAnsi="仿宋" w:eastAsia="仿宋"/>
                <w:szCs w:val="21"/>
                <w:highlight w:val="none"/>
              </w:rPr>
              <w:t>下</w:t>
            </w:r>
            <w:r>
              <w:rPr>
                <w:rFonts w:hint="eastAsia" w:ascii="仿宋" w:hAnsi="仿宋" w:eastAsia="仿宋"/>
                <w:szCs w:val="21"/>
                <w:highlight w:val="none"/>
              </w:rPr>
              <w:t>，</w:t>
            </w:r>
            <w:r>
              <w:rPr>
                <w:rFonts w:ascii="仿宋" w:hAnsi="仿宋" w:eastAsia="仿宋"/>
                <w:szCs w:val="21"/>
                <w:highlight w:val="none"/>
              </w:rPr>
              <w:t>夹具</w:t>
            </w:r>
            <w:r>
              <w:rPr>
                <w:rFonts w:hint="eastAsia" w:ascii="仿宋" w:hAnsi="仿宋" w:eastAsia="仿宋"/>
                <w:szCs w:val="21"/>
                <w:highlight w:val="none"/>
              </w:rPr>
              <w:t>夹</w:t>
            </w:r>
            <w:r>
              <w:rPr>
                <w:rFonts w:ascii="仿宋" w:hAnsi="仿宋" w:eastAsia="仿宋"/>
                <w:szCs w:val="21"/>
                <w:highlight w:val="none"/>
              </w:rPr>
              <w:t>紧、松开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5</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MDI状态</w:t>
            </w:r>
            <w:r>
              <w:rPr>
                <w:rFonts w:ascii="仿宋" w:hAnsi="仿宋" w:eastAsia="仿宋"/>
                <w:szCs w:val="21"/>
                <w:highlight w:val="none"/>
              </w:rPr>
              <w:t>下</w:t>
            </w:r>
            <w:r>
              <w:rPr>
                <w:rFonts w:hint="eastAsia" w:ascii="仿宋" w:hAnsi="仿宋" w:eastAsia="仿宋"/>
                <w:szCs w:val="21"/>
                <w:highlight w:val="none"/>
              </w:rPr>
              <w:t>，</w:t>
            </w:r>
            <w:r>
              <w:rPr>
                <w:rFonts w:ascii="仿宋" w:hAnsi="仿宋" w:eastAsia="仿宋"/>
                <w:szCs w:val="21"/>
                <w:highlight w:val="none"/>
              </w:rPr>
              <w:t>夹具</w:t>
            </w:r>
            <w:r>
              <w:rPr>
                <w:rFonts w:hint="eastAsia" w:ascii="仿宋" w:hAnsi="仿宋" w:eastAsia="仿宋"/>
                <w:szCs w:val="21"/>
                <w:highlight w:val="none"/>
              </w:rPr>
              <w:t>夹</w:t>
            </w:r>
            <w:r>
              <w:rPr>
                <w:rFonts w:ascii="仿宋" w:hAnsi="仿宋" w:eastAsia="仿宋"/>
                <w:szCs w:val="21"/>
                <w:highlight w:val="none"/>
              </w:rPr>
              <w:t>紧到位</w:t>
            </w:r>
            <w:r>
              <w:rPr>
                <w:rFonts w:hint="eastAsia" w:ascii="仿宋" w:hAnsi="仿宋" w:eastAsia="仿宋"/>
                <w:szCs w:val="21"/>
                <w:highlight w:val="none"/>
              </w:rPr>
              <w:t>验证</w:t>
            </w:r>
            <w:r>
              <w:rPr>
                <w:rFonts w:ascii="仿宋" w:hAnsi="仿宋" w:eastAsia="仿宋"/>
                <w:szCs w:val="21"/>
                <w:highlight w:val="none"/>
              </w:rPr>
              <w:t>、</w:t>
            </w:r>
            <w:r>
              <w:rPr>
                <w:rFonts w:hint="eastAsia" w:ascii="仿宋" w:hAnsi="仿宋" w:eastAsia="仿宋"/>
                <w:szCs w:val="21"/>
                <w:highlight w:val="none"/>
              </w:rPr>
              <w:t>夹</w:t>
            </w:r>
            <w:r>
              <w:rPr>
                <w:rFonts w:ascii="仿宋" w:hAnsi="仿宋" w:eastAsia="仿宋"/>
                <w:szCs w:val="21"/>
                <w:highlight w:val="none"/>
              </w:rPr>
              <w:t>具松开到位验证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6</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MDI状态</w:t>
            </w:r>
            <w:r>
              <w:rPr>
                <w:rFonts w:ascii="仿宋" w:hAnsi="仿宋" w:eastAsia="仿宋"/>
                <w:szCs w:val="21"/>
                <w:highlight w:val="none"/>
              </w:rPr>
              <w:t>下</w:t>
            </w:r>
            <w:r>
              <w:rPr>
                <w:rFonts w:hint="eastAsia" w:ascii="仿宋" w:hAnsi="仿宋" w:eastAsia="仿宋"/>
                <w:szCs w:val="21"/>
                <w:highlight w:val="none"/>
              </w:rPr>
              <w:t>，夹</w:t>
            </w:r>
            <w:r>
              <w:rPr>
                <w:rFonts w:ascii="仿宋" w:hAnsi="仿宋" w:eastAsia="仿宋"/>
                <w:szCs w:val="21"/>
                <w:highlight w:val="none"/>
              </w:rPr>
              <w:t>具上零件有无</w:t>
            </w:r>
            <w:r>
              <w:rPr>
                <w:rFonts w:hint="eastAsia" w:ascii="仿宋" w:hAnsi="仿宋" w:eastAsia="仿宋"/>
                <w:szCs w:val="21"/>
                <w:highlight w:val="none"/>
              </w:rPr>
              <w:t>信号</w:t>
            </w:r>
            <w:r>
              <w:rPr>
                <w:rFonts w:ascii="仿宋" w:hAnsi="仿宋" w:eastAsia="仿宋"/>
                <w:szCs w:val="21"/>
                <w:highlight w:val="none"/>
              </w:rPr>
              <w:t>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7</w:t>
            </w:r>
          </w:p>
        </w:tc>
        <w:tc>
          <w:tcPr>
            <w:tcW w:w="1417" w:type="dxa"/>
            <w:vMerge w:val="restart"/>
            <w:vAlign w:val="center"/>
          </w:tcPr>
          <w:p>
            <w:pPr>
              <w:rPr>
                <w:rFonts w:ascii="仿宋" w:hAnsi="仿宋" w:eastAsia="仿宋"/>
                <w:szCs w:val="21"/>
                <w:highlight w:val="none"/>
              </w:rPr>
            </w:pPr>
            <w:r>
              <w:rPr>
                <w:rFonts w:hint="eastAsia" w:ascii="仿宋" w:hAnsi="仿宋" w:eastAsia="仿宋"/>
                <w:szCs w:val="21"/>
                <w:highlight w:val="none"/>
              </w:rPr>
              <w:t>机器</w:t>
            </w:r>
            <w:r>
              <w:rPr>
                <w:rFonts w:ascii="仿宋" w:hAnsi="仿宋" w:eastAsia="仿宋"/>
                <w:szCs w:val="21"/>
                <w:highlight w:val="none"/>
              </w:rPr>
              <w:t>人气爪功能验证</w:t>
            </w: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机器人气爪松开</w:t>
            </w:r>
            <w:r>
              <w:rPr>
                <w:rFonts w:ascii="仿宋" w:hAnsi="仿宋" w:eastAsia="仿宋"/>
                <w:szCs w:val="21"/>
                <w:highlight w:val="none"/>
              </w:rPr>
              <w:t>功能及控制信号验证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8</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机器人气爪夹紧</w:t>
            </w:r>
            <w:r>
              <w:rPr>
                <w:rFonts w:ascii="仿宋" w:hAnsi="仿宋" w:eastAsia="仿宋"/>
                <w:szCs w:val="21"/>
                <w:highlight w:val="none"/>
              </w:rPr>
              <w:t>功能及控制信号验证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9</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手爪松开到位控制</w:t>
            </w:r>
            <w:r>
              <w:rPr>
                <w:rFonts w:ascii="仿宋" w:hAnsi="仿宋" w:eastAsia="仿宋"/>
                <w:szCs w:val="21"/>
                <w:highlight w:val="none"/>
              </w:rPr>
              <w:t>功能及控制信号验证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10</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手爪夹紧到位控制</w:t>
            </w:r>
            <w:r>
              <w:rPr>
                <w:rFonts w:ascii="仿宋" w:hAnsi="仿宋" w:eastAsia="仿宋"/>
                <w:szCs w:val="21"/>
                <w:highlight w:val="none"/>
              </w:rPr>
              <w:t>功能及控制信号验证</w:t>
            </w:r>
          </w:p>
        </w:tc>
      </w:tr>
    </w:tbl>
    <w:p>
      <w:pPr>
        <w:spacing w:line="560" w:lineRule="exact"/>
        <w:rPr>
          <w:rFonts w:ascii="仿宋" w:hAnsi="仿宋" w:eastAsia="仿宋"/>
          <w:b/>
          <w:bCs/>
          <w:sz w:val="28"/>
          <w:szCs w:val="28"/>
          <w:highlight w:val="none"/>
        </w:rPr>
      </w:pPr>
    </w:p>
    <w:p>
      <w:pPr>
        <w:pStyle w:val="5"/>
        <w:ind w:left="0" w:leftChars="0"/>
        <w:rPr>
          <w:highlight w:val="none"/>
        </w:rPr>
      </w:pPr>
      <w:r>
        <w:rPr>
          <w:rFonts w:hint="eastAsia"/>
          <w:highlight w:val="none"/>
        </w:rPr>
        <w:t>任务五：主</w:t>
      </w:r>
      <w:r>
        <w:rPr>
          <w:highlight w:val="none"/>
        </w:rPr>
        <w:t>轴功能开发</w:t>
      </w:r>
      <w:r>
        <w:rPr>
          <w:rFonts w:hint="eastAsia"/>
          <w:highlight w:val="none"/>
        </w:rPr>
        <w:t>（</w:t>
      </w:r>
      <w:r>
        <w:rPr>
          <w:highlight w:val="none"/>
        </w:rPr>
        <w:t>10</w:t>
      </w:r>
      <w:r>
        <w:rPr>
          <w:rFonts w:hint="eastAsia"/>
          <w:highlight w:val="none"/>
        </w:rPr>
        <w:t>分）</w:t>
      </w:r>
      <w:bookmarkEnd w:id="10"/>
    </w:p>
    <w:p>
      <w:pPr>
        <w:spacing w:line="560" w:lineRule="exact"/>
        <w:ind w:firstLine="560" w:firstLineChars="200"/>
        <w:rPr>
          <w:rFonts w:ascii="仿宋" w:hAnsi="仿宋" w:eastAsia="仿宋"/>
          <w:b/>
          <w:sz w:val="28"/>
          <w:szCs w:val="28"/>
          <w:highlight w:val="none"/>
        </w:rPr>
      </w:pPr>
      <w:bookmarkStart w:id="11" w:name="_Toc4287738"/>
      <w:r>
        <w:rPr>
          <w:rFonts w:hint="eastAsia" w:ascii="仿宋" w:hAnsi="仿宋" w:eastAsia="仿宋"/>
          <w:sz w:val="28"/>
          <w:szCs w:val="28"/>
          <w:highlight w:val="none"/>
        </w:rPr>
        <w:t>根据</w:t>
      </w:r>
      <w:r>
        <w:rPr>
          <w:rFonts w:ascii="仿宋" w:hAnsi="仿宋" w:eastAsia="仿宋"/>
          <w:sz w:val="28"/>
          <w:szCs w:val="28"/>
          <w:highlight w:val="none"/>
        </w:rPr>
        <w:t>赛项提供的测头、</w:t>
      </w:r>
      <w:r>
        <w:rPr>
          <w:rFonts w:hint="eastAsia" w:ascii="仿宋" w:hAnsi="仿宋" w:eastAsia="仿宋"/>
          <w:sz w:val="28"/>
          <w:szCs w:val="28"/>
          <w:highlight w:val="none"/>
        </w:rPr>
        <w:t>主</w:t>
      </w:r>
      <w:r>
        <w:rPr>
          <w:rFonts w:ascii="仿宋" w:hAnsi="仿宋" w:eastAsia="仿宋"/>
          <w:sz w:val="28"/>
          <w:szCs w:val="28"/>
          <w:highlight w:val="none"/>
        </w:rPr>
        <w:t>轴部件</w:t>
      </w:r>
      <w:r>
        <w:rPr>
          <w:rFonts w:hint="eastAsia" w:ascii="仿宋" w:hAnsi="仿宋" w:eastAsia="仿宋"/>
          <w:sz w:val="28"/>
          <w:szCs w:val="28"/>
          <w:highlight w:val="none"/>
        </w:rPr>
        <w:t>。利用</w:t>
      </w:r>
      <w:r>
        <w:rPr>
          <w:rFonts w:ascii="仿宋" w:hAnsi="仿宋" w:eastAsia="仿宋"/>
          <w:sz w:val="28"/>
          <w:szCs w:val="28"/>
          <w:highlight w:val="none"/>
        </w:rPr>
        <w:t>机床数控系统，</w:t>
      </w:r>
      <w:r>
        <w:rPr>
          <w:rFonts w:hint="eastAsia" w:ascii="仿宋" w:hAnsi="仿宋" w:eastAsia="仿宋"/>
          <w:sz w:val="28"/>
          <w:szCs w:val="28"/>
          <w:highlight w:val="none"/>
        </w:rPr>
        <w:t>完成：</w:t>
      </w:r>
      <w:r>
        <w:rPr>
          <w:rFonts w:ascii="仿宋" w:hAnsi="仿宋" w:eastAsia="仿宋"/>
          <w:sz w:val="28"/>
          <w:szCs w:val="28"/>
          <w:highlight w:val="none"/>
        </w:rPr>
        <w:fldChar w:fldCharType="begin"/>
      </w:r>
      <w:r>
        <w:rPr>
          <w:rFonts w:ascii="仿宋" w:hAnsi="仿宋" w:eastAsia="仿宋"/>
          <w:sz w:val="28"/>
          <w:szCs w:val="28"/>
          <w:highlight w:val="none"/>
        </w:rPr>
        <w:instrText xml:space="preserve"> </w:instrText>
      </w:r>
      <w:r>
        <w:rPr>
          <w:rFonts w:hint="eastAsia" w:ascii="仿宋" w:hAnsi="仿宋" w:eastAsia="仿宋"/>
          <w:sz w:val="28"/>
          <w:szCs w:val="28"/>
          <w:highlight w:val="none"/>
        </w:rPr>
        <w:instrText xml:space="preserve">= 1 \* GB3</w:instrText>
      </w:r>
      <w:r>
        <w:rPr>
          <w:rFonts w:ascii="仿宋" w:hAnsi="仿宋" w:eastAsia="仿宋"/>
          <w:sz w:val="28"/>
          <w:szCs w:val="28"/>
          <w:highlight w:val="none"/>
        </w:rPr>
        <w:instrText xml:space="preserve"> </w:instrText>
      </w:r>
      <w:r>
        <w:rPr>
          <w:rFonts w:ascii="仿宋" w:hAnsi="仿宋" w:eastAsia="仿宋"/>
          <w:sz w:val="28"/>
          <w:szCs w:val="28"/>
          <w:highlight w:val="none"/>
        </w:rPr>
        <w:fldChar w:fldCharType="separate"/>
      </w:r>
      <w:r>
        <w:rPr>
          <w:rFonts w:hint="eastAsia" w:ascii="仿宋" w:hAnsi="仿宋" w:eastAsia="仿宋"/>
          <w:sz w:val="28"/>
          <w:szCs w:val="28"/>
          <w:highlight w:val="none"/>
        </w:rPr>
        <w:t>①</w:t>
      </w:r>
      <w:r>
        <w:rPr>
          <w:rFonts w:ascii="仿宋" w:hAnsi="仿宋" w:eastAsia="仿宋"/>
          <w:sz w:val="28"/>
          <w:szCs w:val="28"/>
          <w:highlight w:val="none"/>
        </w:rPr>
        <w:fldChar w:fldCharType="end"/>
      </w:r>
      <w:r>
        <w:rPr>
          <w:rFonts w:hint="eastAsia" w:ascii="仿宋" w:hAnsi="仿宋" w:eastAsia="仿宋"/>
          <w:sz w:val="28"/>
          <w:szCs w:val="28"/>
          <w:highlight w:val="none"/>
        </w:rPr>
        <w:t>智能制造工件测头；</w:t>
      </w:r>
      <w:r>
        <w:rPr>
          <w:rFonts w:ascii="仿宋" w:hAnsi="仿宋" w:eastAsia="仿宋"/>
          <w:sz w:val="28"/>
          <w:szCs w:val="28"/>
          <w:highlight w:val="none"/>
        </w:rPr>
        <w:fldChar w:fldCharType="begin"/>
      </w:r>
      <w:r>
        <w:rPr>
          <w:rFonts w:ascii="仿宋" w:hAnsi="仿宋" w:eastAsia="仿宋"/>
          <w:sz w:val="28"/>
          <w:szCs w:val="28"/>
          <w:highlight w:val="none"/>
        </w:rPr>
        <w:instrText xml:space="preserve"> </w:instrText>
      </w:r>
      <w:r>
        <w:rPr>
          <w:rFonts w:hint="eastAsia" w:ascii="仿宋" w:hAnsi="仿宋" w:eastAsia="仿宋"/>
          <w:sz w:val="28"/>
          <w:szCs w:val="28"/>
          <w:highlight w:val="none"/>
        </w:rPr>
        <w:instrText xml:space="preserve">= 2 \* GB3</w:instrText>
      </w:r>
      <w:r>
        <w:rPr>
          <w:rFonts w:ascii="仿宋" w:hAnsi="仿宋" w:eastAsia="仿宋"/>
          <w:sz w:val="28"/>
          <w:szCs w:val="28"/>
          <w:highlight w:val="none"/>
        </w:rPr>
        <w:instrText xml:space="preserve"> </w:instrText>
      </w:r>
      <w:r>
        <w:rPr>
          <w:rFonts w:ascii="仿宋" w:hAnsi="仿宋" w:eastAsia="仿宋"/>
          <w:sz w:val="28"/>
          <w:szCs w:val="28"/>
          <w:highlight w:val="none"/>
        </w:rPr>
        <w:fldChar w:fldCharType="separate"/>
      </w:r>
      <w:r>
        <w:rPr>
          <w:rFonts w:hint="eastAsia" w:ascii="仿宋" w:hAnsi="仿宋" w:eastAsia="仿宋"/>
          <w:sz w:val="28"/>
          <w:szCs w:val="28"/>
          <w:highlight w:val="none"/>
        </w:rPr>
        <w:t>②</w:t>
      </w:r>
      <w:r>
        <w:rPr>
          <w:rFonts w:ascii="仿宋" w:hAnsi="仿宋" w:eastAsia="仿宋"/>
          <w:sz w:val="28"/>
          <w:szCs w:val="28"/>
          <w:highlight w:val="none"/>
        </w:rPr>
        <w:fldChar w:fldCharType="end"/>
      </w:r>
      <w:r>
        <w:rPr>
          <w:rFonts w:hint="eastAsia" w:ascii="仿宋" w:hAnsi="仿宋" w:eastAsia="仿宋"/>
          <w:sz w:val="28"/>
          <w:szCs w:val="28"/>
          <w:highlight w:val="none"/>
        </w:rPr>
        <w:t>开通模拟主轴功能、主轴单元通电空载测试；</w:t>
      </w:r>
      <w:r>
        <w:rPr>
          <w:rFonts w:ascii="仿宋" w:hAnsi="仿宋" w:eastAsia="仿宋"/>
          <w:sz w:val="28"/>
          <w:szCs w:val="28"/>
          <w:highlight w:val="none"/>
        </w:rPr>
        <w:fldChar w:fldCharType="begin"/>
      </w:r>
      <w:r>
        <w:rPr>
          <w:rFonts w:ascii="仿宋" w:hAnsi="仿宋" w:eastAsia="仿宋"/>
          <w:sz w:val="28"/>
          <w:szCs w:val="28"/>
          <w:highlight w:val="none"/>
        </w:rPr>
        <w:instrText xml:space="preserve"> </w:instrText>
      </w:r>
      <w:r>
        <w:rPr>
          <w:rFonts w:hint="eastAsia" w:ascii="仿宋" w:hAnsi="仿宋" w:eastAsia="仿宋"/>
          <w:sz w:val="28"/>
          <w:szCs w:val="28"/>
          <w:highlight w:val="none"/>
        </w:rPr>
        <w:instrText xml:space="preserve">= 3 \* GB3</w:instrText>
      </w:r>
      <w:r>
        <w:rPr>
          <w:rFonts w:ascii="仿宋" w:hAnsi="仿宋" w:eastAsia="仿宋"/>
          <w:sz w:val="28"/>
          <w:szCs w:val="28"/>
          <w:highlight w:val="none"/>
        </w:rPr>
        <w:instrText xml:space="preserve"> </w:instrText>
      </w:r>
      <w:r>
        <w:rPr>
          <w:rFonts w:ascii="仿宋" w:hAnsi="仿宋" w:eastAsia="仿宋"/>
          <w:sz w:val="28"/>
          <w:szCs w:val="28"/>
          <w:highlight w:val="none"/>
        </w:rPr>
        <w:fldChar w:fldCharType="separate"/>
      </w:r>
      <w:r>
        <w:rPr>
          <w:rFonts w:hint="eastAsia" w:ascii="仿宋" w:hAnsi="仿宋" w:eastAsia="仿宋"/>
          <w:sz w:val="28"/>
          <w:szCs w:val="28"/>
          <w:highlight w:val="none"/>
        </w:rPr>
        <w:t>③</w:t>
      </w:r>
      <w:r>
        <w:rPr>
          <w:rFonts w:ascii="仿宋" w:hAnsi="仿宋" w:eastAsia="仿宋"/>
          <w:sz w:val="28"/>
          <w:szCs w:val="28"/>
          <w:highlight w:val="none"/>
        </w:rPr>
        <w:fldChar w:fldCharType="end"/>
      </w:r>
      <w:r>
        <w:rPr>
          <w:rFonts w:hint="eastAsia" w:ascii="仿宋" w:hAnsi="仿宋" w:eastAsia="仿宋"/>
          <w:sz w:val="28"/>
          <w:szCs w:val="28"/>
          <w:highlight w:val="none"/>
        </w:rPr>
        <w:t xml:space="preserve"> P</w:t>
      </w:r>
      <w:r>
        <w:rPr>
          <w:rFonts w:ascii="仿宋" w:hAnsi="仿宋" w:eastAsia="仿宋"/>
          <w:sz w:val="28"/>
          <w:szCs w:val="28"/>
          <w:highlight w:val="none"/>
        </w:rPr>
        <w:t>C</w:t>
      </w:r>
      <w:r>
        <w:rPr>
          <w:rFonts w:hint="eastAsia" w:ascii="仿宋" w:hAnsi="仿宋" w:eastAsia="仿宋"/>
          <w:sz w:val="28"/>
          <w:szCs w:val="28"/>
          <w:highlight w:val="none"/>
        </w:rPr>
        <w:t>机与CN</w:t>
      </w:r>
      <w:r>
        <w:rPr>
          <w:rFonts w:ascii="仿宋" w:hAnsi="仿宋" w:eastAsia="仿宋"/>
          <w:sz w:val="28"/>
          <w:szCs w:val="28"/>
          <w:highlight w:val="none"/>
        </w:rPr>
        <w:t>C</w:t>
      </w:r>
      <w:r>
        <w:rPr>
          <w:rFonts w:hint="eastAsia" w:ascii="仿宋" w:hAnsi="仿宋" w:eastAsia="仿宋"/>
          <w:sz w:val="28"/>
          <w:szCs w:val="28"/>
          <w:highlight w:val="none"/>
        </w:rPr>
        <w:t>互联互通；</w:t>
      </w:r>
      <w:bookmarkStart w:id="12" w:name="_Hlk51697583"/>
      <w:r>
        <w:rPr>
          <w:rFonts w:ascii="仿宋" w:hAnsi="仿宋" w:eastAsia="仿宋"/>
          <w:sz w:val="28"/>
          <w:szCs w:val="28"/>
          <w:highlight w:val="none"/>
        </w:rPr>
        <w:fldChar w:fldCharType="begin"/>
      </w:r>
      <w:r>
        <w:rPr>
          <w:rFonts w:ascii="仿宋" w:hAnsi="仿宋" w:eastAsia="仿宋"/>
          <w:sz w:val="28"/>
          <w:szCs w:val="28"/>
          <w:highlight w:val="none"/>
        </w:rPr>
        <w:instrText xml:space="preserve"> </w:instrText>
      </w:r>
      <w:r>
        <w:rPr>
          <w:rFonts w:hint="eastAsia" w:ascii="仿宋" w:hAnsi="仿宋" w:eastAsia="仿宋"/>
          <w:sz w:val="28"/>
          <w:szCs w:val="28"/>
          <w:highlight w:val="none"/>
        </w:rPr>
        <w:instrText xml:space="preserve">= 4 \* GB3</w:instrText>
      </w:r>
      <w:r>
        <w:rPr>
          <w:rFonts w:ascii="仿宋" w:hAnsi="仿宋" w:eastAsia="仿宋"/>
          <w:sz w:val="28"/>
          <w:szCs w:val="28"/>
          <w:highlight w:val="none"/>
        </w:rPr>
        <w:instrText xml:space="preserve"> </w:instrText>
      </w:r>
      <w:r>
        <w:rPr>
          <w:rFonts w:ascii="仿宋" w:hAnsi="仿宋" w:eastAsia="仿宋"/>
          <w:sz w:val="28"/>
          <w:szCs w:val="28"/>
          <w:highlight w:val="none"/>
        </w:rPr>
        <w:fldChar w:fldCharType="separate"/>
      </w:r>
      <w:r>
        <w:rPr>
          <w:rFonts w:hint="eastAsia" w:ascii="仿宋" w:hAnsi="仿宋" w:eastAsia="仿宋"/>
          <w:sz w:val="28"/>
          <w:szCs w:val="28"/>
          <w:highlight w:val="none"/>
        </w:rPr>
        <w:t>④</w:t>
      </w:r>
      <w:r>
        <w:rPr>
          <w:rFonts w:ascii="仿宋" w:hAnsi="仿宋" w:eastAsia="仿宋"/>
          <w:sz w:val="28"/>
          <w:szCs w:val="28"/>
          <w:highlight w:val="none"/>
        </w:rPr>
        <w:fldChar w:fldCharType="end"/>
      </w:r>
      <w:r>
        <w:rPr>
          <w:rFonts w:hint="eastAsia" w:ascii="仿宋" w:hAnsi="仿宋" w:eastAsia="仿宋" w:cs="Arial"/>
          <w:bCs/>
          <w:sz w:val="28"/>
          <w:szCs w:val="28"/>
          <w:highlight w:val="none"/>
        </w:rPr>
        <w:t>完成</w:t>
      </w:r>
      <w:r>
        <w:rPr>
          <w:rFonts w:hint="eastAsia" w:ascii="仿宋" w:hAnsi="仿宋" w:eastAsia="仿宋" w:cs="仿宋_GB2312"/>
          <w:sz w:val="28"/>
          <w:szCs w:val="28"/>
          <w:highlight w:val="none"/>
        </w:rPr>
        <w:t>指定功能的开发</w:t>
      </w:r>
      <w:bookmarkEnd w:id="12"/>
      <w:r>
        <w:rPr>
          <w:rFonts w:hint="eastAsia" w:ascii="仿宋" w:hAnsi="仿宋" w:eastAsia="仿宋" w:cs="仿宋_GB2312"/>
          <w:sz w:val="28"/>
          <w:szCs w:val="28"/>
          <w:highlight w:val="none"/>
        </w:rPr>
        <w:t>。</w:t>
      </w:r>
    </w:p>
    <w:p>
      <w:pPr>
        <w:spacing w:line="560" w:lineRule="exact"/>
        <w:ind w:firstLine="562" w:firstLineChars="200"/>
        <w:rPr>
          <w:rFonts w:ascii="仿宋" w:hAnsi="仿宋" w:eastAsia="仿宋"/>
          <w:b/>
          <w:sz w:val="28"/>
          <w:szCs w:val="28"/>
          <w:highlight w:val="none"/>
        </w:rPr>
      </w:pPr>
      <w:r>
        <w:rPr>
          <w:rFonts w:ascii="仿宋" w:hAnsi="仿宋" w:eastAsia="仿宋"/>
          <w:b/>
          <w:sz w:val="28"/>
          <w:szCs w:val="28"/>
          <w:highlight w:val="none"/>
        </w:rPr>
        <w:t>5</w:t>
      </w:r>
      <w:r>
        <w:rPr>
          <w:rFonts w:hint="eastAsia" w:ascii="仿宋" w:hAnsi="仿宋" w:eastAsia="仿宋"/>
          <w:b/>
          <w:sz w:val="28"/>
          <w:szCs w:val="28"/>
          <w:highlight w:val="none"/>
        </w:rPr>
        <w:t>-1.加装智能制造工件测头</w:t>
      </w:r>
      <w:bookmarkEnd w:id="11"/>
    </w:p>
    <w:p>
      <w:pPr>
        <w:spacing w:line="560" w:lineRule="exact"/>
        <w:ind w:firstLine="560" w:firstLineChars="200"/>
        <w:rPr>
          <w:rFonts w:ascii="仿宋" w:hAnsi="仿宋" w:eastAsia="仿宋"/>
          <w:sz w:val="24"/>
          <w:highlight w:val="none"/>
        </w:rPr>
      </w:pPr>
      <w:r>
        <w:rPr>
          <w:rFonts w:hint="eastAsia" w:ascii="仿宋" w:hAnsi="仿宋" w:eastAsia="仿宋"/>
          <w:sz w:val="28"/>
          <w:szCs w:val="28"/>
          <w:highlight w:val="none"/>
        </w:rPr>
        <w:t>根据所提供的测头，按照表</w:t>
      </w:r>
      <w:r>
        <w:rPr>
          <w:rFonts w:ascii="仿宋" w:hAnsi="仿宋" w:eastAsia="仿宋"/>
          <w:sz w:val="28"/>
          <w:szCs w:val="28"/>
          <w:highlight w:val="none"/>
        </w:rPr>
        <w:t>5-1</w:t>
      </w:r>
      <w:r>
        <w:rPr>
          <w:rFonts w:hint="eastAsia" w:ascii="仿宋" w:hAnsi="仿宋" w:eastAsia="仿宋"/>
          <w:sz w:val="28"/>
          <w:szCs w:val="28"/>
          <w:highlight w:val="none"/>
        </w:rPr>
        <w:t>工件测头加装项目表中第三列要求，完成各项任务</w:t>
      </w:r>
      <w:r>
        <w:rPr>
          <w:rFonts w:hint="eastAsia" w:ascii="仿宋" w:hAnsi="仿宋" w:eastAsia="仿宋"/>
          <w:sz w:val="24"/>
          <w:highlight w:val="none"/>
        </w:rPr>
        <w:t>。</w:t>
      </w:r>
      <w:r>
        <w:rPr>
          <w:rFonts w:hint="eastAsia" w:ascii="仿宋" w:hAnsi="仿宋" w:eastAsia="仿宋"/>
          <w:sz w:val="28"/>
          <w:szCs w:val="28"/>
          <w:highlight w:val="none"/>
        </w:rPr>
        <w:t>每一个</w:t>
      </w:r>
      <w:r>
        <w:rPr>
          <w:rFonts w:ascii="仿宋" w:hAnsi="仿宋" w:eastAsia="仿宋"/>
          <w:sz w:val="28"/>
          <w:szCs w:val="28"/>
          <w:highlight w:val="none"/>
        </w:rPr>
        <w:t>项</w:t>
      </w:r>
      <w:r>
        <w:rPr>
          <w:rFonts w:hint="eastAsia" w:ascii="仿宋" w:hAnsi="仿宋" w:eastAsia="仿宋"/>
          <w:sz w:val="28"/>
          <w:szCs w:val="28"/>
          <w:highlight w:val="none"/>
        </w:rPr>
        <w:t>目</w:t>
      </w:r>
      <w:r>
        <w:rPr>
          <w:rFonts w:ascii="仿宋" w:hAnsi="仿宋" w:eastAsia="仿宋"/>
          <w:sz w:val="28"/>
          <w:szCs w:val="28"/>
          <w:highlight w:val="none"/>
        </w:rPr>
        <w:t>任务完成后均需请裁判</w:t>
      </w:r>
      <w:r>
        <w:rPr>
          <w:rFonts w:hint="eastAsia" w:ascii="仿宋" w:hAnsi="仿宋" w:eastAsia="仿宋"/>
          <w:sz w:val="28"/>
          <w:szCs w:val="28"/>
          <w:highlight w:val="none"/>
        </w:rPr>
        <w:t>验收</w:t>
      </w:r>
      <w:r>
        <w:rPr>
          <w:rFonts w:ascii="仿宋" w:hAnsi="仿宋" w:eastAsia="仿宋"/>
          <w:sz w:val="28"/>
          <w:szCs w:val="28"/>
          <w:highlight w:val="none"/>
        </w:rPr>
        <w:t>任务完成成果。</w:t>
      </w:r>
    </w:p>
    <w:p>
      <w:pPr>
        <w:spacing w:line="560" w:lineRule="exact"/>
        <w:ind w:firstLine="480" w:firstLineChars="200"/>
        <w:rPr>
          <w:rFonts w:ascii="仿宋" w:hAnsi="仿宋" w:eastAsia="仿宋"/>
          <w:sz w:val="24"/>
          <w:highlight w:val="none"/>
        </w:rPr>
      </w:pPr>
    </w:p>
    <w:p>
      <w:pPr>
        <w:pStyle w:val="7"/>
        <w:rPr>
          <w:highlight w:val="none"/>
        </w:rPr>
      </w:pPr>
      <w:r>
        <w:rPr>
          <w:rFonts w:hint="eastAsia"/>
          <w:highlight w:val="none"/>
        </w:rPr>
        <w:t>表</w:t>
      </w:r>
      <w:r>
        <w:rPr>
          <w:highlight w:val="none"/>
        </w:rPr>
        <w:t>5-1</w:t>
      </w:r>
      <w:r>
        <w:rPr>
          <w:rFonts w:hint="eastAsia"/>
          <w:highlight w:val="none"/>
        </w:rPr>
        <w:t xml:space="preserve">  加装智能制造工件测头项目</w:t>
      </w:r>
    </w:p>
    <w:tbl>
      <w:tblPr>
        <w:tblStyle w:val="22"/>
        <w:tblW w:w="95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284"/>
        <w:gridCol w:w="7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843" w:type="dxa"/>
            <w:shd w:val="clear" w:color="auto" w:fill="FFFFFF" w:themeFill="background1"/>
            <w:vAlign w:val="center"/>
          </w:tcPr>
          <w:p>
            <w:pPr>
              <w:jc w:val="center"/>
              <w:rPr>
                <w:rFonts w:ascii="仿宋" w:hAnsi="仿宋" w:eastAsia="仿宋"/>
                <w:b/>
                <w:sz w:val="24"/>
                <w:highlight w:val="none"/>
              </w:rPr>
            </w:pPr>
            <w:r>
              <w:rPr>
                <w:rFonts w:hint="eastAsia" w:ascii="仿宋" w:hAnsi="仿宋" w:eastAsia="仿宋"/>
                <w:b/>
                <w:sz w:val="24"/>
                <w:highlight w:val="none"/>
              </w:rPr>
              <w:t>序号</w:t>
            </w:r>
          </w:p>
        </w:tc>
        <w:tc>
          <w:tcPr>
            <w:tcW w:w="1284" w:type="dxa"/>
            <w:shd w:val="clear" w:color="auto" w:fill="FFFFFF" w:themeFill="background1"/>
            <w:vAlign w:val="center"/>
          </w:tcPr>
          <w:p>
            <w:pPr>
              <w:jc w:val="center"/>
              <w:rPr>
                <w:rFonts w:ascii="仿宋" w:hAnsi="仿宋" w:eastAsia="仿宋"/>
                <w:b/>
                <w:sz w:val="24"/>
                <w:highlight w:val="none"/>
              </w:rPr>
            </w:pPr>
            <w:r>
              <w:rPr>
                <w:rFonts w:hint="eastAsia" w:ascii="仿宋" w:hAnsi="仿宋" w:eastAsia="仿宋"/>
                <w:b/>
                <w:sz w:val="24"/>
                <w:highlight w:val="none"/>
              </w:rPr>
              <w:t>项目</w:t>
            </w:r>
          </w:p>
        </w:tc>
        <w:tc>
          <w:tcPr>
            <w:tcW w:w="7393" w:type="dxa"/>
            <w:shd w:val="clear" w:color="auto" w:fill="FFFFFF" w:themeFill="background1"/>
            <w:vAlign w:val="center"/>
          </w:tcPr>
          <w:p>
            <w:pPr>
              <w:jc w:val="center"/>
              <w:rPr>
                <w:rFonts w:ascii="仿宋" w:hAnsi="仿宋" w:eastAsia="仿宋"/>
                <w:b/>
                <w:sz w:val="24"/>
                <w:highlight w:val="none"/>
              </w:rPr>
            </w:pPr>
            <w:r>
              <w:rPr>
                <w:rFonts w:hint="eastAsia" w:ascii="仿宋" w:hAnsi="仿宋" w:eastAsia="仿宋"/>
                <w:b/>
                <w:sz w:val="24"/>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1</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放置测头接收器</w:t>
            </w:r>
          </w:p>
        </w:tc>
        <w:tc>
          <w:tcPr>
            <w:tcW w:w="7393" w:type="dxa"/>
            <w:vAlign w:val="center"/>
          </w:tcPr>
          <w:p>
            <w:pPr>
              <w:widowControl/>
              <w:rPr>
                <w:rFonts w:ascii="仿宋" w:hAnsi="仿宋" w:eastAsia="仿宋"/>
                <w:sz w:val="24"/>
                <w:highlight w:val="none"/>
              </w:rPr>
            </w:pPr>
            <w:r>
              <w:rPr>
                <w:rFonts w:hint="eastAsia" w:ascii="仿宋" w:hAnsi="仿宋" w:eastAsia="仿宋"/>
                <w:sz w:val="24"/>
                <w:highlight w:val="none"/>
              </w:rPr>
              <w:t>将测头接收器固定于电气柜顶部合适位置</w:t>
            </w:r>
          </w:p>
          <w:p>
            <w:pPr>
              <w:widowControl/>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2</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测头电气连接</w:t>
            </w:r>
          </w:p>
        </w:tc>
        <w:tc>
          <w:tcPr>
            <w:tcW w:w="7393" w:type="dxa"/>
            <w:vAlign w:val="center"/>
          </w:tcPr>
          <w:p>
            <w:pPr>
              <w:widowControl/>
              <w:spacing w:line="280" w:lineRule="exact"/>
              <w:rPr>
                <w:rFonts w:ascii="仿宋" w:hAnsi="仿宋" w:eastAsia="仿宋"/>
                <w:sz w:val="24"/>
                <w:highlight w:val="none"/>
              </w:rPr>
            </w:pPr>
            <w:r>
              <w:rPr>
                <w:rFonts w:hint="eastAsia" w:ascii="仿宋" w:hAnsi="仿宋" w:eastAsia="仿宋"/>
                <w:sz w:val="24"/>
                <w:highlight w:val="none"/>
              </w:rPr>
              <w:t>1）连接测头接收器电源线。</w:t>
            </w:r>
          </w:p>
          <w:p>
            <w:pPr>
              <w:widowControl/>
              <w:spacing w:line="280" w:lineRule="exact"/>
              <w:rPr>
                <w:rFonts w:ascii="仿宋" w:hAnsi="仿宋" w:eastAsia="仿宋"/>
                <w:sz w:val="24"/>
                <w:highlight w:val="none"/>
              </w:rPr>
            </w:pPr>
            <w:r>
              <w:rPr>
                <w:rFonts w:hint="eastAsia" w:ascii="仿宋" w:hAnsi="仿宋" w:eastAsia="仿宋"/>
                <w:sz w:val="24"/>
                <w:highlight w:val="none"/>
              </w:rPr>
              <w:t>2）连接“工件测头开启”信号线至PLC输出点Y10.7，并在PLC中编辑M</w:t>
            </w:r>
            <w:r>
              <w:rPr>
                <w:rFonts w:ascii="仿宋" w:hAnsi="仿宋" w:eastAsia="仿宋"/>
                <w:sz w:val="24"/>
                <w:highlight w:val="none"/>
              </w:rPr>
              <w:t>88</w:t>
            </w:r>
            <w:r>
              <w:rPr>
                <w:rFonts w:hint="eastAsia" w:ascii="仿宋" w:hAnsi="仿宋" w:eastAsia="仿宋"/>
                <w:sz w:val="24"/>
                <w:highlight w:val="none"/>
              </w:rPr>
              <w:t>开启测头/</w:t>
            </w:r>
            <w:r>
              <w:rPr>
                <w:rFonts w:ascii="仿宋" w:hAnsi="仿宋" w:eastAsia="仿宋"/>
                <w:sz w:val="24"/>
                <w:highlight w:val="none"/>
              </w:rPr>
              <w:t>M89</w:t>
            </w:r>
            <w:r>
              <w:rPr>
                <w:rFonts w:hint="eastAsia" w:ascii="仿宋" w:hAnsi="仿宋" w:eastAsia="仿宋"/>
                <w:sz w:val="24"/>
                <w:highlight w:val="none"/>
              </w:rPr>
              <w:t>关闭测头的梯形图。</w:t>
            </w:r>
          </w:p>
          <w:p>
            <w:pPr>
              <w:widowControl/>
              <w:spacing w:line="280" w:lineRule="exact"/>
              <w:rPr>
                <w:rFonts w:ascii="仿宋" w:hAnsi="仿宋" w:eastAsia="仿宋"/>
                <w:sz w:val="24"/>
                <w:highlight w:val="none"/>
              </w:rPr>
            </w:pPr>
            <w:r>
              <w:rPr>
                <w:rFonts w:hint="eastAsia" w:ascii="仿宋" w:hAnsi="仿宋" w:eastAsia="仿宋"/>
                <w:sz w:val="24"/>
                <w:highlight w:val="none"/>
              </w:rPr>
              <w:t>连接“测头状态”信号线至数控系统测量输入点X11.7</w:t>
            </w:r>
          </w:p>
          <w:p>
            <w:pPr>
              <w:widowControl/>
              <w:spacing w:line="280" w:lineRule="exact"/>
              <w:rPr>
                <w:rFonts w:ascii="仿宋" w:hAnsi="仿宋" w:eastAsia="仿宋"/>
                <w:sz w:val="24"/>
                <w:highlight w:val="none"/>
              </w:rPr>
            </w:pPr>
            <w:r>
              <w:rPr>
                <w:rFonts w:hint="eastAsia" w:ascii="仿宋" w:hAnsi="仿宋" w:eastAsia="仿宋"/>
                <w:sz w:val="24"/>
                <w:highlight w:val="none"/>
              </w:rPr>
              <w:t>4）在MDI下开启测头，输入测量信号测试指令“G</w:t>
            </w:r>
            <w:r>
              <w:rPr>
                <w:rFonts w:ascii="仿宋" w:hAnsi="仿宋" w:eastAsia="仿宋"/>
                <w:sz w:val="24"/>
                <w:highlight w:val="none"/>
              </w:rPr>
              <w:t>91G31X50F50</w:t>
            </w:r>
            <w:r>
              <w:rPr>
                <w:rFonts w:hint="eastAsia" w:ascii="仿宋" w:hAnsi="仿宋" w:eastAsia="仿宋"/>
                <w:sz w:val="24"/>
                <w:highlight w:val="none"/>
              </w:rPr>
              <w:t>”，待机床运动后,用手触碰测头测针,以模仿机床碰到了测针,观察机床能否正确地停止。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3</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测针对中调整</w:t>
            </w:r>
          </w:p>
        </w:tc>
        <w:tc>
          <w:tcPr>
            <w:tcW w:w="7393" w:type="dxa"/>
            <w:vAlign w:val="center"/>
          </w:tcPr>
          <w:p>
            <w:pPr>
              <w:widowControl/>
              <w:spacing w:line="280" w:lineRule="exact"/>
              <w:ind w:left="1560" w:hanging="1560" w:hangingChars="650"/>
              <w:jc w:val="left"/>
              <w:rPr>
                <w:rFonts w:ascii="仿宋" w:hAnsi="仿宋" w:eastAsia="仿宋"/>
                <w:sz w:val="24"/>
                <w:highlight w:val="none"/>
              </w:rPr>
            </w:pPr>
            <w:r>
              <w:rPr>
                <w:rFonts w:hint="eastAsia" w:ascii="仿宋" w:hAnsi="仿宋" w:eastAsia="仿宋"/>
                <w:sz w:val="24"/>
                <w:highlight w:val="none"/>
              </w:rPr>
              <w:t>利用百分表或千分表调整测针圆跳动，使之不超0.03</w:t>
            </w:r>
            <w:r>
              <w:rPr>
                <w:rFonts w:ascii="仿宋" w:hAnsi="仿宋" w:eastAsia="仿宋"/>
                <w:sz w:val="24"/>
                <w:highlight w:val="none"/>
              </w:rPr>
              <w:t>mm</w:t>
            </w:r>
            <w:r>
              <w:rPr>
                <w:rFonts w:hint="eastAsia" w:ascii="仿宋" w:hAnsi="仿宋" w:eastAsia="仿宋"/>
                <w:sz w:val="24"/>
                <w:highlight w:val="none"/>
              </w:rPr>
              <w:t>。</w:t>
            </w:r>
          </w:p>
          <w:p>
            <w:pPr>
              <w:widowControl/>
              <w:spacing w:line="280" w:lineRule="exact"/>
              <w:ind w:left="1560" w:hanging="1560" w:hangingChars="650"/>
              <w:jc w:val="left"/>
              <w:rPr>
                <w:rFonts w:ascii="仿宋" w:hAnsi="仿宋" w:eastAsia="仿宋"/>
                <w:sz w:val="24"/>
                <w:highlight w:val="none"/>
              </w:rPr>
            </w:pPr>
            <w:r>
              <w:rPr>
                <w:rFonts w:hint="eastAsia" w:ascii="仿宋" w:hAnsi="仿宋" w:eastAsia="仿宋"/>
                <w:sz w:val="24"/>
                <w:highlight w:val="none"/>
              </w:rPr>
              <w:t>记</w:t>
            </w:r>
            <w:r>
              <w:rPr>
                <w:rFonts w:ascii="仿宋" w:hAnsi="仿宋" w:eastAsia="仿宋"/>
                <w:sz w:val="24"/>
                <w:highlight w:val="none"/>
              </w:rPr>
              <w:t>录测量值</w:t>
            </w:r>
            <w:r>
              <w:rPr>
                <w:rFonts w:hint="eastAsia" w:ascii="仿宋" w:hAnsi="仿宋" w:eastAsia="仿宋"/>
                <w:sz w:val="24"/>
                <w:highlight w:val="none"/>
                <w:u w:val="single"/>
              </w:rPr>
              <w:t xml:space="preserve">           </w:t>
            </w:r>
            <w:r>
              <w:rPr>
                <w:rFonts w:hint="eastAsia" w:ascii="仿宋" w:hAnsi="仿宋" w:eastAsia="仿宋"/>
                <w:sz w:val="24"/>
                <w:highlight w:val="none"/>
              </w:rPr>
              <w:t>（</w:t>
            </w:r>
            <w:r>
              <w:rPr>
                <w:rFonts w:ascii="仿宋" w:hAnsi="仿宋" w:eastAsia="仿宋"/>
                <w:sz w:val="24"/>
                <w:highlight w:val="none"/>
              </w:rPr>
              <w:t>请裁判当场确认</w:t>
            </w:r>
            <w:r>
              <w:rPr>
                <w:rFonts w:hint="eastAsia" w:ascii="仿宋" w:hAnsi="仿宋" w:eastAsia="仿宋"/>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4</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测头径向标定</w:t>
            </w:r>
          </w:p>
        </w:tc>
        <w:tc>
          <w:tcPr>
            <w:tcW w:w="7393" w:type="dxa"/>
            <w:vAlign w:val="center"/>
          </w:tcPr>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1）用磁铁固定或利用工作台上的台钳轻夹自备环规，保持上表面平行工作台面。</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2）将测头装至机床主轴，并手动定位至环规大约中心位置，测球低于环规上表面。</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3）</w:t>
            </w:r>
            <w:r>
              <w:rPr>
                <w:rFonts w:ascii="仿宋" w:hAnsi="仿宋" w:eastAsia="仿宋" w:cs="仿宋"/>
                <w:sz w:val="24"/>
                <w:highlight w:val="none"/>
              </w:rPr>
              <w:t>M88;</w:t>
            </w:r>
            <w:r>
              <w:rPr>
                <w:rFonts w:hint="eastAsia" w:ascii="仿宋" w:hAnsi="仿宋" w:eastAsia="仿宋" w:cs="仿宋"/>
                <w:sz w:val="24"/>
                <w:highlight w:val="none"/>
              </w:rPr>
              <w:t>（测头开启代码）</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4）MDI编写并执行测头标定宏程序：</w:t>
            </w:r>
          </w:p>
          <w:p>
            <w:pPr>
              <w:widowControl/>
              <w:spacing w:line="280" w:lineRule="exact"/>
              <w:ind w:firstLine="240" w:firstLineChars="100"/>
              <w:rPr>
                <w:rFonts w:ascii="仿宋" w:hAnsi="仿宋" w:eastAsia="仿宋" w:cs="仿宋"/>
                <w:sz w:val="24"/>
                <w:highlight w:val="none"/>
              </w:rPr>
            </w:pPr>
            <w:r>
              <w:rPr>
                <w:rFonts w:hint="eastAsia" w:ascii="仿宋" w:hAnsi="仿宋" w:eastAsia="仿宋" w:cs="仿宋"/>
                <w:sz w:val="24"/>
                <w:highlight w:val="none"/>
              </w:rPr>
              <w:t>G65P9901M102.D;</w:t>
            </w:r>
          </w:p>
          <w:p>
            <w:pPr>
              <w:widowControl/>
              <w:spacing w:line="280" w:lineRule="exact"/>
              <w:ind w:firstLine="240" w:firstLineChars="100"/>
              <w:rPr>
                <w:rFonts w:ascii="仿宋" w:hAnsi="仿宋" w:eastAsia="仿宋" w:cs="仿宋"/>
                <w:sz w:val="24"/>
                <w:highlight w:val="none"/>
              </w:rPr>
            </w:pPr>
            <w:r>
              <w:rPr>
                <w:rFonts w:hint="eastAsia" w:ascii="仿宋" w:hAnsi="仿宋" w:eastAsia="仿宋" w:cs="仿宋"/>
                <w:sz w:val="24"/>
                <w:highlight w:val="none"/>
              </w:rPr>
              <w:t>D:环规准确直径；标定结果位于：#500，#501，#502，#503。</w:t>
            </w:r>
          </w:p>
          <w:p>
            <w:pPr>
              <w:widowControl/>
              <w:spacing w:line="280" w:lineRule="exact"/>
              <w:rPr>
                <w:rFonts w:ascii="仿宋" w:hAnsi="仿宋" w:eastAsia="仿宋"/>
                <w:sz w:val="24"/>
                <w:highlight w:val="none"/>
              </w:rPr>
            </w:pPr>
            <w:r>
              <w:rPr>
                <w:rFonts w:hint="eastAsia" w:ascii="仿宋" w:hAnsi="仿宋" w:eastAsia="仿宋" w:cs="仿宋"/>
                <w:sz w:val="24"/>
                <w:highlight w:val="none"/>
              </w:rPr>
              <w:t>5）M</w:t>
            </w:r>
            <w:r>
              <w:rPr>
                <w:rFonts w:ascii="仿宋" w:hAnsi="仿宋" w:eastAsia="仿宋" w:cs="仿宋"/>
                <w:sz w:val="24"/>
                <w:highlight w:val="none"/>
              </w:rPr>
              <w:t>89;</w:t>
            </w:r>
            <w:r>
              <w:rPr>
                <w:rFonts w:hint="eastAsia" w:ascii="仿宋" w:hAnsi="仿宋" w:eastAsia="仿宋" w:cs="仿宋"/>
                <w:sz w:val="24"/>
                <w:highlight w:val="none"/>
              </w:rPr>
              <w:t>（测头关闭代码）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5</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环规直径测量</w:t>
            </w:r>
          </w:p>
        </w:tc>
        <w:tc>
          <w:tcPr>
            <w:tcW w:w="7393" w:type="dxa"/>
            <w:vAlign w:val="center"/>
          </w:tcPr>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同上1、2步骤。</w:t>
            </w:r>
          </w:p>
          <w:p>
            <w:pPr>
              <w:widowControl/>
              <w:spacing w:line="280" w:lineRule="exact"/>
              <w:rPr>
                <w:rFonts w:ascii="仿宋" w:hAnsi="仿宋" w:eastAsia="仿宋" w:cs="仿宋"/>
                <w:sz w:val="24"/>
                <w:highlight w:val="none"/>
              </w:rPr>
            </w:pPr>
            <w:r>
              <w:rPr>
                <w:rFonts w:ascii="仿宋" w:hAnsi="仿宋" w:eastAsia="仿宋" w:cs="仿宋"/>
                <w:sz w:val="24"/>
                <w:highlight w:val="none"/>
              </w:rPr>
              <w:t>3</w:t>
            </w:r>
            <w:r>
              <w:rPr>
                <w:rFonts w:hint="eastAsia" w:ascii="仿宋" w:hAnsi="仿宋" w:eastAsia="仿宋" w:cs="仿宋"/>
                <w:sz w:val="24"/>
                <w:highlight w:val="none"/>
              </w:rPr>
              <w:t>）</w:t>
            </w:r>
            <w:r>
              <w:rPr>
                <w:rFonts w:ascii="仿宋" w:hAnsi="仿宋" w:eastAsia="仿宋" w:cs="仿宋"/>
                <w:sz w:val="24"/>
                <w:highlight w:val="none"/>
              </w:rPr>
              <w:t>M88;</w:t>
            </w:r>
            <w:r>
              <w:rPr>
                <w:rFonts w:hint="eastAsia" w:ascii="仿宋" w:hAnsi="仿宋" w:eastAsia="仿宋" w:cs="仿宋"/>
                <w:sz w:val="24"/>
                <w:highlight w:val="none"/>
              </w:rPr>
              <w:t>（测头开启代码）</w:t>
            </w:r>
          </w:p>
          <w:p>
            <w:pPr>
              <w:widowControl/>
              <w:spacing w:line="280" w:lineRule="exact"/>
              <w:rPr>
                <w:rFonts w:ascii="仿宋" w:hAnsi="仿宋" w:eastAsia="仿宋" w:cs="仿宋"/>
                <w:sz w:val="24"/>
                <w:highlight w:val="none"/>
              </w:rPr>
            </w:pPr>
            <w:r>
              <w:rPr>
                <w:rFonts w:ascii="仿宋" w:hAnsi="仿宋" w:eastAsia="仿宋" w:cs="仿宋"/>
                <w:sz w:val="24"/>
                <w:highlight w:val="none"/>
              </w:rPr>
              <w:t>4</w:t>
            </w:r>
            <w:r>
              <w:rPr>
                <w:rFonts w:hint="eastAsia" w:ascii="仿宋" w:hAnsi="仿宋" w:eastAsia="仿宋" w:cs="仿宋"/>
                <w:sz w:val="24"/>
                <w:highlight w:val="none"/>
              </w:rPr>
              <w:t>）MDI下执行G65P9901M2.D_S。</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D:环规准确直径；S:更新的工件坐标系编号。</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注：#100存储环规直径测量值。</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并将环规直径值存储到#610，编写#610=#100并执行。</w:t>
            </w:r>
          </w:p>
          <w:p>
            <w:pPr>
              <w:widowControl/>
              <w:spacing w:line="280" w:lineRule="exact"/>
              <w:rPr>
                <w:rFonts w:ascii="仿宋" w:hAnsi="仿宋" w:eastAsia="仿宋"/>
                <w:sz w:val="24"/>
                <w:highlight w:val="none"/>
              </w:rPr>
            </w:pPr>
            <w:r>
              <w:rPr>
                <w:rFonts w:hint="eastAsia" w:ascii="仿宋" w:hAnsi="仿宋" w:eastAsia="仿宋" w:cs="仿宋"/>
                <w:sz w:val="24"/>
                <w:highlight w:val="none"/>
              </w:rPr>
              <w:t>5）M</w:t>
            </w:r>
            <w:r>
              <w:rPr>
                <w:rFonts w:ascii="仿宋" w:hAnsi="仿宋" w:eastAsia="仿宋" w:cs="仿宋"/>
                <w:sz w:val="24"/>
                <w:highlight w:val="none"/>
              </w:rPr>
              <w:t>89;</w:t>
            </w:r>
            <w:r>
              <w:rPr>
                <w:rFonts w:hint="eastAsia" w:ascii="仿宋" w:hAnsi="仿宋" w:eastAsia="仿宋" w:cs="仿宋"/>
                <w:sz w:val="24"/>
                <w:highlight w:val="none"/>
              </w:rPr>
              <w:t>（测头关闭代码）</w:t>
            </w:r>
          </w:p>
        </w:tc>
      </w:tr>
    </w:tbl>
    <w:p>
      <w:pPr>
        <w:spacing w:line="560" w:lineRule="exact"/>
        <w:ind w:firstLine="562" w:firstLineChars="200"/>
        <w:rPr>
          <w:rFonts w:ascii="仿宋" w:hAnsi="仿宋" w:eastAsia="仿宋"/>
          <w:b/>
          <w:sz w:val="28"/>
          <w:szCs w:val="28"/>
          <w:highlight w:val="none"/>
        </w:rPr>
      </w:pPr>
      <w:bookmarkStart w:id="13" w:name="_Toc4287739"/>
      <w:r>
        <w:rPr>
          <w:rFonts w:ascii="仿宋" w:hAnsi="仿宋" w:eastAsia="仿宋"/>
          <w:b/>
          <w:sz w:val="28"/>
          <w:szCs w:val="28"/>
          <w:highlight w:val="none"/>
        </w:rPr>
        <w:t>5</w:t>
      </w:r>
      <w:r>
        <w:rPr>
          <w:rFonts w:hint="eastAsia" w:ascii="仿宋" w:hAnsi="仿宋" w:eastAsia="仿宋"/>
          <w:b/>
          <w:sz w:val="28"/>
          <w:szCs w:val="28"/>
          <w:highlight w:val="none"/>
        </w:rPr>
        <w:t>-2</w:t>
      </w:r>
      <w:bookmarkEnd w:id="13"/>
      <w:r>
        <w:rPr>
          <w:rFonts w:ascii="仿宋" w:hAnsi="仿宋" w:eastAsia="仿宋"/>
          <w:b/>
          <w:sz w:val="28"/>
          <w:szCs w:val="28"/>
          <w:highlight w:val="none"/>
        </w:rPr>
        <w:t xml:space="preserve">  </w:t>
      </w:r>
      <w:r>
        <w:rPr>
          <w:rFonts w:hint="eastAsia" w:ascii="仿宋" w:hAnsi="仿宋" w:eastAsia="仿宋"/>
          <w:b/>
          <w:sz w:val="28"/>
          <w:szCs w:val="28"/>
          <w:highlight w:val="none"/>
        </w:rPr>
        <w:t>开通模拟主轴功能、主轴单元通电空载测试</w:t>
      </w:r>
    </w:p>
    <w:p>
      <w:pPr>
        <w:snapToGrid w:val="0"/>
        <w:spacing w:line="560" w:lineRule="exact"/>
        <w:ind w:firstLine="420" w:firstLineChars="150"/>
        <w:rPr>
          <w:rFonts w:ascii="仿宋" w:hAnsi="仿宋" w:eastAsia="仿宋"/>
          <w:sz w:val="28"/>
          <w:szCs w:val="28"/>
          <w:highlight w:val="none"/>
        </w:rPr>
      </w:pPr>
      <w:r>
        <w:rPr>
          <w:rFonts w:hint="eastAsia" w:ascii="仿宋" w:hAnsi="仿宋" w:eastAsia="仿宋"/>
          <w:sz w:val="28"/>
          <w:szCs w:val="28"/>
          <w:highlight w:val="none"/>
        </w:rPr>
        <w:t>根据任务二装配好的机械主轴和异步电机，在本节中根据赛场提供的变频器技术资料连接变频器，并通过机床MDI或操作面板备用键控制主轴分别旋转200</w:t>
      </w:r>
      <w:r>
        <w:rPr>
          <w:rFonts w:ascii="仿宋" w:hAnsi="仿宋" w:eastAsia="仿宋"/>
          <w:sz w:val="28"/>
          <w:szCs w:val="28"/>
          <w:highlight w:val="none"/>
        </w:rPr>
        <w:t xml:space="preserve"> rpm,500rpm,</w:t>
      </w:r>
      <w:r>
        <w:rPr>
          <w:rFonts w:hint="eastAsia" w:ascii="仿宋" w:hAnsi="仿宋" w:eastAsia="仿宋"/>
          <w:sz w:val="28"/>
          <w:szCs w:val="28"/>
          <w:highlight w:val="none"/>
        </w:rPr>
        <w:t>8</w:t>
      </w:r>
      <w:r>
        <w:rPr>
          <w:rFonts w:ascii="仿宋" w:hAnsi="仿宋" w:eastAsia="仿宋"/>
          <w:sz w:val="28"/>
          <w:szCs w:val="28"/>
          <w:highlight w:val="none"/>
        </w:rPr>
        <w:t>00rpm</w:t>
      </w:r>
      <w:r>
        <w:rPr>
          <w:rFonts w:hint="eastAsia" w:ascii="仿宋" w:hAnsi="仿宋" w:eastAsia="仿宋"/>
          <w:sz w:val="28"/>
          <w:szCs w:val="28"/>
          <w:highlight w:val="none"/>
        </w:rPr>
        <w:t>进行测试。具</w:t>
      </w:r>
      <w:r>
        <w:rPr>
          <w:rFonts w:ascii="仿宋" w:hAnsi="仿宋" w:eastAsia="仿宋"/>
          <w:sz w:val="28"/>
          <w:szCs w:val="28"/>
          <w:highlight w:val="none"/>
        </w:rPr>
        <w:t>体要求：</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1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①</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完成数控系统模拟接口→变频器→三相异步电机的硬</w:t>
      </w:r>
      <w:r>
        <w:rPr>
          <w:rFonts w:ascii="仿宋" w:hAnsi="仿宋" w:eastAsia="仿宋" w:cs="仿宋_GB2312"/>
          <w:sz w:val="28"/>
          <w:szCs w:val="28"/>
          <w:highlight w:val="none"/>
        </w:rPr>
        <w:t>件</w:t>
      </w:r>
      <w:r>
        <w:rPr>
          <w:rFonts w:hint="eastAsia" w:ascii="仿宋" w:hAnsi="仿宋" w:eastAsia="仿宋" w:cs="仿宋_GB2312"/>
          <w:sz w:val="28"/>
          <w:szCs w:val="28"/>
          <w:highlight w:val="none"/>
        </w:rPr>
        <w:t>连接；</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2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②</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完成数控系统模拟接口功能开通（数控系统侧参数设置、PLC编辑）</w:t>
      </w:r>
      <w:r>
        <w:rPr>
          <w:rFonts w:ascii="仿宋" w:hAnsi="仿宋" w:eastAsia="仿宋" w:cs="仿宋_GB2312"/>
          <w:sz w:val="28"/>
          <w:szCs w:val="28"/>
          <w:highlight w:val="none"/>
        </w:rPr>
        <w:t>；</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3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③</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变频器参数设置；</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4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④</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主轴旋转时测试机械主轴震动。选手</w:t>
      </w:r>
      <w:r>
        <w:rPr>
          <w:rFonts w:ascii="仿宋" w:hAnsi="仿宋" w:eastAsia="仿宋" w:cs="仿宋_GB2312"/>
          <w:sz w:val="28"/>
          <w:szCs w:val="28"/>
          <w:highlight w:val="none"/>
        </w:rPr>
        <w:t>依据表</w:t>
      </w:r>
      <w:r>
        <w:rPr>
          <w:rFonts w:hint="eastAsia" w:ascii="仿宋" w:hAnsi="仿宋" w:eastAsia="仿宋" w:cs="仿宋_GB2312"/>
          <w:sz w:val="28"/>
          <w:szCs w:val="28"/>
          <w:highlight w:val="none"/>
        </w:rPr>
        <w:t>5-2，在任务</w:t>
      </w:r>
      <w:r>
        <w:rPr>
          <w:rFonts w:ascii="仿宋" w:hAnsi="仿宋" w:eastAsia="仿宋" w:cs="仿宋_GB2312"/>
          <w:sz w:val="28"/>
          <w:szCs w:val="28"/>
          <w:highlight w:val="none"/>
        </w:rPr>
        <w:t>完成过程中或</w:t>
      </w:r>
      <w:r>
        <w:rPr>
          <w:rFonts w:hint="eastAsia" w:ascii="仿宋" w:hAnsi="仿宋" w:eastAsia="仿宋" w:cs="仿宋_GB2312"/>
          <w:sz w:val="28"/>
          <w:szCs w:val="28"/>
          <w:highlight w:val="none"/>
        </w:rPr>
        <w:t>任务</w:t>
      </w:r>
      <w:r>
        <w:rPr>
          <w:rFonts w:ascii="仿宋" w:hAnsi="仿宋" w:eastAsia="仿宋" w:cs="仿宋_GB2312"/>
          <w:sz w:val="28"/>
          <w:szCs w:val="28"/>
          <w:highlight w:val="none"/>
        </w:rPr>
        <w:t>完成后，请裁判验收任务成果。</w:t>
      </w:r>
    </w:p>
    <w:p>
      <w:pPr>
        <w:spacing w:line="560" w:lineRule="exact"/>
        <w:ind w:firstLine="560" w:firstLineChars="200"/>
        <w:rPr>
          <w:rFonts w:ascii="仿宋" w:hAnsi="仿宋" w:eastAsia="仿宋"/>
          <w:sz w:val="28"/>
          <w:szCs w:val="28"/>
          <w:highlight w:val="none"/>
        </w:rPr>
      </w:pPr>
    </w:p>
    <w:p>
      <w:pPr>
        <w:pStyle w:val="7"/>
        <w:rPr>
          <w:highlight w:val="none"/>
        </w:rPr>
      </w:pPr>
      <w:r>
        <w:rPr>
          <w:rFonts w:hint="eastAsia"/>
          <w:highlight w:val="none"/>
        </w:rPr>
        <w:t>表</w:t>
      </w:r>
      <w:r>
        <w:rPr>
          <w:highlight w:val="none"/>
        </w:rPr>
        <w:t>5</w:t>
      </w:r>
      <w:r>
        <w:rPr>
          <w:rFonts w:hint="eastAsia"/>
          <w:highlight w:val="none"/>
        </w:rPr>
        <w:t>-2：开通模拟主轴功能、主轴单元通电空载测试记录表</w:t>
      </w:r>
    </w:p>
    <w:tbl>
      <w:tblPr>
        <w:tblStyle w:val="22"/>
        <w:tblpPr w:leftFromText="180" w:rightFromText="180" w:vertAnchor="text" w:horzAnchor="margin" w:tblpY="38"/>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276"/>
        <w:gridCol w:w="7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817" w:type="dxa"/>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序号</w:t>
            </w:r>
          </w:p>
        </w:tc>
        <w:tc>
          <w:tcPr>
            <w:tcW w:w="1276" w:type="dxa"/>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w:t>
            </w:r>
          </w:p>
        </w:tc>
        <w:tc>
          <w:tcPr>
            <w:tcW w:w="7400" w:type="dxa"/>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1</w:t>
            </w:r>
          </w:p>
        </w:tc>
        <w:tc>
          <w:tcPr>
            <w:tcW w:w="1276" w:type="dxa"/>
            <w:vMerge w:val="restart"/>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变频器连接与调试</w:t>
            </w:r>
          </w:p>
        </w:tc>
        <w:tc>
          <w:tcPr>
            <w:tcW w:w="7400" w:type="dxa"/>
            <w:vAlign w:val="center"/>
          </w:tcPr>
          <w:p>
            <w:pPr>
              <w:adjustRightInd w:val="0"/>
              <w:snapToGrid w:val="0"/>
              <w:rPr>
                <w:rFonts w:ascii="仿宋" w:hAnsi="仿宋" w:eastAsia="仿宋"/>
                <w:sz w:val="24"/>
                <w:highlight w:val="none"/>
              </w:rPr>
            </w:pPr>
            <w:r>
              <w:rPr>
                <w:rFonts w:hint="eastAsia" w:ascii="仿宋" w:hAnsi="等线" w:eastAsia="仿宋" w:cs="仿宋"/>
                <w:kern w:val="0"/>
                <w:sz w:val="24"/>
                <w:highlight w:val="none"/>
              </w:rPr>
              <w:t>异步电机连接正确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2</w:t>
            </w:r>
          </w:p>
        </w:tc>
        <w:tc>
          <w:tcPr>
            <w:tcW w:w="1276" w:type="dxa"/>
            <w:vMerge w:val="continue"/>
            <w:vAlign w:val="center"/>
          </w:tcPr>
          <w:p>
            <w:pPr>
              <w:adjustRightInd w:val="0"/>
              <w:snapToGrid w:val="0"/>
              <w:jc w:val="center"/>
              <w:rPr>
                <w:rFonts w:ascii="仿宋" w:hAnsi="仿宋" w:eastAsia="仿宋"/>
                <w:sz w:val="24"/>
                <w:highlight w:val="none"/>
              </w:rPr>
            </w:pPr>
          </w:p>
        </w:tc>
        <w:tc>
          <w:tcPr>
            <w:tcW w:w="7400" w:type="dxa"/>
            <w:vAlign w:val="center"/>
          </w:tcPr>
          <w:p>
            <w:pPr>
              <w:adjustRightInd w:val="0"/>
              <w:snapToGrid w:val="0"/>
              <w:rPr>
                <w:rFonts w:ascii="仿宋" w:hAnsi="仿宋" w:eastAsia="仿宋"/>
                <w:sz w:val="24"/>
                <w:highlight w:val="none"/>
              </w:rPr>
            </w:pPr>
            <w:r>
              <w:rPr>
                <w:rFonts w:hint="eastAsia" w:hAnsi="仿宋" w:eastAsia="仿宋"/>
                <w:kern w:val="0"/>
                <w:sz w:val="24"/>
                <w:highlight w:val="none"/>
              </w:rPr>
              <w:t>系统模拟电压及信号线连接正确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spacing w:line="280" w:lineRule="exact"/>
              <w:jc w:val="center"/>
              <w:rPr>
                <w:rFonts w:ascii="仿宋" w:hAnsi="仿宋" w:eastAsia="仿宋"/>
                <w:sz w:val="24"/>
                <w:highlight w:val="none"/>
              </w:rPr>
            </w:pPr>
            <w:r>
              <w:rPr>
                <w:rFonts w:hint="eastAsia" w:ascii="仿宋" w:hAnsi="仿宋" w:eastAsia="仿宋"/>
                <w:sz w:val="24"/>
                <w:highlight w:val="none"/>
              </w:rPr>
              <w:t>3</w:t>
            </w:r>
          </w:p>
        </w:tc>
        <w:tc>
          <w:tcPr>
            <w:tcW w:w="1276" w:type="dxa"/>
            <w:vMerge w:val="continue"/>
            <w:vAlign w:val="center"/>
          </w:tcPr>
          <w:p>
            <w:pPr>
              <w:adjustRightInd w:val="0"/>
              <w:snapToGrid w:val="0"/>
              <w:spacing w:line="280" w:lineRule="exact"/>
              <w:jc w:val="center"/>
              <w:rPr>
                <w:rFonts w:ascii="仿宋" w:hAnsi="仿宋" w:eastAsia="仿宋"/>
                <w:sz w:val="24"/>
                <w:highlight w:val="none"/>
              </w:rPr>
            </w:pPr>
          </w:p>
        </w:tc>
        <w:tc>
          <w:tcPr>
            <w:tcW w:w="7400" w:type="dxa"/>
            <w:vAlign w:val="center"/>
          </w:tcPr>
          <w:p>
            <w:pPr>
              <w:adjustRightInd w:val="0"/>
              <w:snapToGrid w:val="0"/>
              <w:spacing w:line="280" w:lineRule="exact"/>
              <w:rPr>
                <w:rFonts w:ascii="仿宋" w:hAnsi="仿宋" w:eastAsia="仿宋"/>
                <w:sz w:val="24"/>
                <w:highlight w:val="none"/>
              </w:rPr>
            </w:pPr>
            <w:r>
              <w:rPr>
                <w:rFonts w:hint="eastAsia" w:ascii="仿宋" w:hAnsi="等线" w:eastAsia="仿宋" w:cs="仿宋"/>
                <w:kern w:val="0"/>
                <w:sz w:val="24"/>
                <w:highlight w:val="none"/>
              </w:rPr>
              <w:t>模拟主轴参数设置正确，模拟主轴被激活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spacing w:line="280" w:lineRule="exact"/>
              <w:jc w:val="center"/>
              <w:rPr>
                <w:rFonts w:ascii="仿宋" w:hAnsi="仿宋" w:eastAsia="仿宋"/>
                <w:sz w:val="24"/>
                <w:highlight w:val="none"/>
              </w:rPr>
            </w:pPr>
            <w:r>
              <w:rPr>
                <w:rFonts w:hint="eastAsia" w:ascii="仿宋" w:hAnsi="仿宋" w:eastAsia="仿宋"/>
                <w:sz w:val="24"/>
                <w:highlight w:val="none"/>
              </w:rPr>
              <w:t>4</w:t>
            </w:r>
          </w:p>
        </w:tc>
        <w:tc>
          <w:tcPr>
            <w:tcW w:w="1276" w:type="dxa"/>
            <w:vMerge w:val="continue"/>
            <w:vAlign w:val="center"/>
          </w:tcPr>
          <w:p>
            <w:pPr>
              <w:adjustRightInd w:val="0"/>
              <w:snapToGrid w:val="0"/>
              <w:spacing w:line="280" w:lineRule="exact"/>
              <w:jc w:val="center"/>
              <w:rPr>
                <w:rFonts w:ascii="仿宋" w:hAnsi="仿宋" w:eastAsia="仿宋"/>
                <w:sz w:val="24"/>
                <w:highlight w:val="none"/>
              </w:rPr>
            </w:pPr>
          </w:p>
        </w:tc>
        <w:tc>
          <w:tcPr>
            <w:tcW w:w="7400" w:type="dxa"/>
            <w:vAlign w:val="center"/>
          </w:tcPr>
          <w:p>
            <w:pPr>
              <w:adjustRightInd w:val="0"/>
              <w:snapToGrid w:val="0"/>
              <w:spacing w:line="280" w:lineRule="exact"/>
              <w:rPr>
                <w:rFonts w:ascii="仿宋" w:hAnsi="仿宋" w:eastAsia="仿宋"/>
                <w:sz w:val="24"/>
                <w:highlight w:val="none"/>
              </w:rPr>
            </w:pPr>
            <w:r>
              <w:rPr>
                <w:rFonts w:hint="eastAsia" w:ascii="仿宋" w:hAnsi="等线" w:eastAsia="仿宋" w:cs="仿宋"/>
                <w:kern w:val="0"/>
                <w:sz w:val="24"/>
                <w:highlight w:val="none"/>
              </w:rPr>
              <w:t>变频器通电及参数设置正确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spacing w:line="280" w:lineRule="exact"/>
              <w:jc w:val="center"/>
              <w:rPr>
                <w:rFonts w:ascii="仿宋" w:hAnsi="仿宋" w:eastAsia="仿宋"/>
                <w:sz w:val="24"/>
                <w:highlight w:val="none"/>
              </w:rPr>
            </w:pPr>
            <w:r>
              <w:rPr>
                <w:rFonts w:hint="eastAsia" w:ascii="仿宋" w:hAnsi="仿宋" w:eastAsia="仿宋"/>
                <w:sz w:val="24"/>
                <w:highlight w:val="none"/>
              </w:rPr>
              <w:t>5</w:t>
            </w:r>
          </w:p>
        </w:tc>
        <w:tc>
          <w:tcPr>
            <w:tcW w:w="1276" w:type="dxa"/>
            <w:vAlign w:val="center"/>
          </w:tcPr>
          <w:p>
            <w:pPr>
              <w:adjustRightInd w:val="0"/>
              <w:snapToGrid w:val="0"/>
              <w:spacing w:line="280" w:lineRule="exact"/>
              <w:jc w:val="center"/>
              <w:rPr>
                <w:rFonts w:ascii="仿宋" w:hAnsi="仿宋" w:eastAsia="仿宋"/>
                <w:sz w:val="24"/>
                <w:highlight w:val="none"/>
              </w:rPr>
            </w:pPr>
            <w:r>
              <w:rPr>
                <w:rFonts w:hint="eastAsia" w:ascii="仿宋" w:hAnsi="仿宋" w:eastAsia="仿宋"/>
                <w:sz w:val="24"/>
                <w:highlight w:val="none"/>
              </w:rPr>
              <w:t>联动后振动测试</w:t>
            </w:r>
          </w:p>
        </w:tc>
        <w:tc>
          <w:tcPr>
            <w:tcW w:w="7400" w:type="dxa"/>
            <w:vAlign w:val="center"/>
          </w:tcPr>
          <w:p>
            <w:pPr>
              <w:adjustRightInd w:val="0"/>
              <w:snapToGrid w:val="0"/>
              <w:spacing w:line="280" w:lineRule="exact"/>
              <w:rPr>
                <w:rFonts w:ascii="仿宋" w:hAnsi="等线" w:eastAsia="仿宋" w:cs="仿宋"/>
                <w:kern w:val="0"/>
                <w:sz w:val="24"/>
                <w:highlight w:val="none"/>
              </w:rPr>
            </w:pPr>
            <w:r>
              <w:rPr>
                <w:rFonts w:hint="eastAsia" w:ascii="仿宋" w:hAnsi="等线" w:eastAsia="仿宋" w:cs="仿宋"/>
                <w:kern w:val="0"/>
                <w:sz w:val="24"/>
                <w:highlight w:val="none"/>
              </w:rPr>
              <w:t>纪录振动分贝值</w:t>
            </w:r>
            <w:r>
              <w:rPr>
                <w:rFonts w:hint="eastAsia" w:ascii="仿宋" w:hAnsi="等线" w:eastAsia="仿宋" w:cs="仿宋"/>
                <w:kern w:val="0"/>
                <w:sz w:val="24"/>
                <w:highlight w:val="none"/>
                <w:u w:val="single"/>
              </w:rPr>
              <w:t xml:space="preserve"> </w:t>
            </w:r>
            <w:r>
              <w:rPr>
                <w:rFonts w:ascii="仿宋" w:hAnsi="等线" w:eastAsia="仿宋" w:cs="仿宋"/>
                <w:kern w:val="0"/>
                <w:sz w:val="24"/>
                <w:highlight w:val="none"/>
                <w:u w:val="single"/>
              </w:rPr>
              <w:t xml:space="preserve">             </w:t>
            </w:r>
            <w:r>
              <w:rPr>
                <w:rFonts w:hint="eastAsia" w:ascii="仿宋" w:hAnsi="等线" w:eastAsia="仿宋" w:cs="仿宋"/>
                <w:kern w:val="0"/>
                <w:sz w:val="24"/>
                <w:highlight w:val="none"/>
              </w:rPr>
              <w:t>（请</w:t>
            </w:r>
            <w:r>
              <w:rPr>
                <w:rFonts w:ascii="仿宋" w:hAnsi="等线" w:eastAsia="仿宋" w:cs="仿宋"/>
                <w:kern w:val="0"/>
                <w:sz w:val="24"/>
                <w:highlight w:val="none"/>
              </w:rPr>
              <w:t>裁判签字确认）</w:t>
            </w:r>
            <w:r>
              <w:rPr>
                <w:rFonts w:hint="eastAsia" w:ascii="仿宋" w:hAnsi="等线" w:eastAsia="仿宋" w:cs="仿宋"/>
                <w:kern w:val="0"/>
                <w:sz w:val="24"/>
                <w:highlight w:val="none"/>
              </w:rPr>
              <w:t>。</w:t>
            </w:r>
            <w:r>
              <w:rPr>
                <w:rFonts w:hint="eastAsia" w:ascii="仿宋" w:hAnsi="仿宋" w:eastAsia="仿宋"/>
                <w:sz w:val="24"/>
                <w:highlight w:val="none"/>
              </w:rPr>
              <w:t>注：主轴芯轴和电机轴同轴度大于</w:t>
            </w:r>
            <w:r>
              <w:rPr>
                <w:rFonts w:ascii="仿宋" w:hAnsi="仿宋" w:eastAsia="仿宋"/>
                <w:sz w:val="24"/>
                <w:highlight w:val="none"/>
              </w:rPr>
              <w:t xml:space="preserve">0.3mm </w:t>
            </w:r>
            <w:r>
              <w:rPr>
                <w:rFonts w:hint="eastAsia" w:ascii="仿宋" w:hAnsi="仿宋" w:eastAsia="仿宋"/>
                <w:sz w:val="24"/>
                <w:highlight w:val="none"/>
              </w:rPr>
              <w:t>时不能进行此测试。</w:t>
            </w:r>
          </w:p>
        </w:tc>
      </w:tr>
    </w:tbl>
    <w:p>
      <w:pPr>
        <w:spacing w:line="560" w:lineRule="exact"/>
        <w:ind w:firstLine="560" w:firstLineChars="200"/>
        <w:rPr>
          <w:rFonts w:ascii="仿宋" w:hAnsi="仿宋" w:eastAsia="仿宋"/>
          <w:sz w:val="28"/>
          <w:szCs w:val="28"/>
          <w:highlight w:val="none"/>
        </w:rPr>
      </w:pPr>
    </w:p>
    <w:p>
      <w:pPr>
        <w:spacing w:line="56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选手压接端子、标注线号（现场提供线号管）、接线参见正式</w:t>
      </w:r>
      <w:r>
        <w:rPr>
          <w:rFonts w:ascii="仿宋" w:hAnsi="仿宋" w:eastAsia="仿宋"/>
          <w:sz w:val="28"/>
          <w:szCs w:val="28"/>
          <w:highlight w:val="none"/>
        </w:rPr>
        <w:t>赛卷提供的</w:t>
      </w:r>
      <w:r>
        <w:rPr>
          <w:rFonts w:hint="eastAsia" w:ascii="仿宋" w:hAnsi="仿宋" w:eastAsia="仿宋"/>
          <w:sz w:val="28"/>
          <w:szCs w:val="28"/>
          <w:highlight w:val="none"/>
        </w:rPr>
        <w:t>端</w:t>
      </w:r>
      <w:r>
        <w:rPr>
          <w:rFonts w:ascii="仿宋" w:hAnsi="仿宋" w:eastAsia="仿宋"/>
          <w:sz w:val="28"/>
          <w:szCs w:val="28"/>
          <w:highlight w:val="none"/>
        </w:rPr>
        <w:t>子</w:t>
      </w:r>
      <w:r>
        <w:rPr>
          <w:rFonts w:hint="eastAsia" w:ascii="仿宋" w:hAnsi="仿宋" w:eastAsia="仿宋"/>
          <w:sz w:val="28"/>
          <w:szCs w:val="28"/>
          <w:highlight w:val="none"/>
        </w:rPr>
        <w:t>图。</w:t>
      </w:r>
    </w:p>
    <w:p>
      <w:pPr>
        <w:spacing w:line="560" w:lineRule="exact"/>
        <w:ind w:firstLine="562" w:firstLineChars="200"/>
        <w:rPr>
          <w:rFonts w:ascii="仿宋" w:hAnsi="仿宋" w:eastAsia="仿宋"/>
          <w:b/>
          <w:sz w:val="28"/>
          <w:szCs w:val="28"/>
          <w:highlight w:val="none"/>
        </w:rPr>
      </w:pPr>
      <w:bookmarkStart w:id="14" w:name="_Toc4287740"/>
      <w:r>
        <w:rPr>
          <w:rFonts w:ascii="仿宋" w:hAnsi="仿宋" w:eastAsia="仿宋"/>
          <w:b/>
          <w:sz w:val="28"/>
          <w:szCs w:val="28"/>
          <w:highlight w:val="none"/>
        </w:rPr>
        <w:t>5</w:t>
      </w:r>
      <w:r>
        <w:rPr>
          <w:rFonts w:hint="eastAsia" w:ascii="仿宋" w:hAnsi="仿宋" w:eastAsia="仿宋"/>
          <w:b/>
          <w:sz w:val="28"/>
          <w:szCs w:val="28"/>
          <w:highlight w:val="none"/>
        </w:rPr>
        <w:t>-3．P</w:t>
      </w:r>
      <w:r>
        <w:rPr>
          <w:rFonts w:ascii="仿宋" w:hAnsi="仿宋" w:eastAsia="仿宋"/>
          <w:b/>
          <w:sz w:val="28"/>
          <w:szCs w:val="28"/>
          <w:highlight w:val="none"/>
        </w:rPr>
        <w:t>C</w:t>
      </w:r>
      <w:r>
        <w:rPr>
          <w:rFonts w:hint="eastAsia" w:ascii="仿宋" w:hAnsi="仿宋" w:eastAsia="仿宋"/>
          <w:b/>
          <w:sz w:val="28"/>
          <w:szCs w:val="28"/>
          <w:highlight w:val="none"/>
        </w:rPr>
        <w:t>机与N</w:t>
      </w:r>
      <w:r>
        <w:rPr>
          <w:rFonts w:ascii="仿宋" w:hAnsi="仿宋" w:eastAsia="仿宋"/>
          <w:b/>
          <w:sz w:val="28"/>
          <w:szCs w:val="28"/>
          <w:highlight w:val="none"/>
        </w:rPr>
        <w:t>C</w:t>
      </w:r>
      <w:bookmarkStart w:id="15" w:name="_Hlk51697515"/>
      <w:r>
        <w:rPr>
          <w:rFonts w:hint="eastAsia" w:ascii="仿宋" w:hAnsi="仿宋" w:eastAsia="仿宋"/>
          <w:b/>
          <w:sz w:val="28"/>
          <w:szCs w:val="28"/>
          <w:highlight w:val="none"/>
        </w:rPr>
        <w:t>互联互通</w:t>
      </w:r>
      <w:bookmarkEnd w:id="14"/>
      <w:bookmarkEnd w:id="15"/>
    </w:p>
    <w:p>
      <w:pPr>
        <w:spacing w:line="56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根据现场提供设备接口和以太网线，实现P</w:t>
      </w:r>
      <w:r>
        <w:rPr>
          <w:rFonts w:ascii="仿宋" w:hAnsi="仿宋" w:eastAsia="仿宋"/>
          <w:sz w:val="28"/>
          <w:szCs w:val="28"/>
          <w:highlight w:val="none"/>
        </w:rPr>
        <w:t>C</w:t>
      </w:r>
      <w:r>
        <w:rPr>
          <w:rFonts w:hint="eastAsia" w:ascii="仿宋" w:hAnsi="仿宋" w:eastAsia="仿宋"/>
          <w:sz w:val="28"/>
          <w:szCs w:val="28"/>
          <w:highlight w:val="none"/>
        </w:rPr>
        <w:t>机与CN</w:t>
      </w:r>
      <w:r>
        <w:rPr>
          <w:rFonts w:ascii="仿宋" w:hAnsi="仿宋" w:eastAsia="仿宋"/>
          <w:sz w:val="28"/>
          <w:szCs w:val="28"/>
          <w:highlight w:val="none"/>
        </w:rPr>
        <w:t>C</w:t>
      </w:r>
      <w:r>
        <w:rPr>
          <w:rFonts w:hint="eastAsia" w:ascii="仿宋" w:hAnsi="仿宋" w:eastAsia="仿宋"/>
          <w:sz w:val="28"/>
          <w:szCs w:val="28"/>
          <w:highlight w:val="none"/>
        </w:rPr>
        <w:t>（数控系统）的连接。系统与P</w:t>
      </w:r>
      <w:r>
        <w:rPr>
          <w:rFonts w:ascii="仿宋" w:hAnsi="仿宋" w:eastAsia="仿宋"/>
          <w:sz w:val="28"/>
          <w:szCs w:val="28"/>
          <w:highlight w:val="none"/>
        </w:rPr>
        <w:t>C</w:t>
      </w:r>
      <w:r>
        <w:rPr>
          <w:rFonts w:hint="eastAsia" w:ascii="仿宋" w:hAnsi="仿宋" w:eastAsia="仿宋"/>
          <w:sz w:val="28"/>
          <w:szCs w:val="28"/>
          <w:highlight w:val="none"/>
        </w:rPr>
        <w:t>机联通中，要求检查在数控系统端操作，可将</w:t>
      </w:r>
      <w:r>
        <w:rPr>
          <w:rFonts w:ascii="仿宋" w:hAnsi="仿宋" w:eastAsia="仿宋"/>
          <w:sz w:val="28"/>
          <w:szCs w:val="28"/>
          <w:highlight w:val="none"/>
        </w:rPr>
        <w:t>PC</w:t>
      </w:r>
      <w:r>
        <w:rPr>
          <w:rFonts w:hint="eastAsia" w:ascii="仿宋" w:hAnsi="仿宋" w:eastAsia="仿宋"/>
          <w:sz w:val="28"/>
          <w:szCs w:val="28"/>
          <w:highlight w:val="none"/>
        </w:rPr>
        <w:t>上的程序文件复制到数控系统。选手</w:t>
      </w:r>
      <w:r>
        <w:rPr>
          <w:rFonts w:ascii="仿宋" w:hAnsi="仿宋" w:eastAsia="仿宋"/>
          <w:sz w:val="28"/>
          <w:szCs w:val="28"/>
          <w:highlight w:val="none"/>
        </w:rPr>
        <w:t>在任务完成后，根据表</w:t>
      </w:r>
      <w:r>
        <w:rPr>
          <w:rFonts w:hint="eastAsia" w:ascii="仿宋" w:hAnsi="仿宋" w:eastAsia="仿宋"/>
          <w:sz w:val="28"/>
          <w:szCs w:val="28"/>
          <w:highlight w:val="none"/>
        </w:rPr>
        <w:t>5-3，</w:t>
      </w:r>
      <w:r>
        <w:rPr>
          <w:rFonts w:ascii="仿宋" w:hAnsi="仿宋" w:eastAsia="仿宋"/>
          <w:sz w:val="28"/>
          <w:szCs w:val="28"/>
          <w:highlight w:val="none"/>
        </w:rPr>
        <w:t>请裁判验收任务</w:t>
      </w:r>
      <w:r>
        <w:rPr>
          <w:rFonts w:hint="eastAsia" w:ascii="仿宋" w:hAnsi="仿宋" w:eastAsia="仿宋"/>
          <w:sz w:val="28"/>
          <w:szCs w:val="28"/>
          <w:highlight w:val="none"/>
        </w:rPr>
        <w:t>完成</w:t>
      </w:r>
      <w:r>
        <w:rPr>
          <w:rFonts w:ascii="仿宋" w:hAnsi="仿宋" w:eastAsia="仿宋"/>
          <w:sz w:val="28"/>
          <w:szCs w:val="28"/>
          <w:highlight w:val="none"/>
        </w:rPr>
        <w:t>成果。</w:t>
      </w:r>
    </w:p>
    <w:p>
      <w:pPr>
        <w:spacing w:line="560" w:lineRule="exact"/>
        <w:ind w:firstLine="560" w:firstLineChars="200"/>
        <w:rPr>
          <w:rFonts w:ascii="仿宋" w:hAnsi="仿宋" w:eastAsia="仿宋"/>
          <w:sz w:val="28"/>
          <w:szCs w:val="28"/>
          <w:highlight w:val="none"/>
        </w:rPr>
      </w:pPr>
    </w:p>
    <w:p>
      <w:pPr>
        <w:pStyle w:val="7"/>
        <w:rPr>
          <w:highlight w:val="none"/>
        </w:rPr>
      </w:pPr>
      <w:bookmarkStart w:id="16" w:name="_Toc72701200"/>
      <w:bookmarkStart w:id="17" w:name="_Toc4287741"/>
      <w:r>
        <w:rPr>
          <w:rFonts w:hint="eastAsia"/>
          <w:highlight w:val="none"/>
        </w:rPr>
        <w:t>表</w:t>
      </w:r>
      <w:r>
        <w:rPr>
          <w:highlight w:val="none"/>
        </w:rPr>
        <w:t>5-3</w:t>
      </w:r>
      <w:r>
        <w:rPr>
          <w:rFonts w:hint="eastAsia"/>
          <w:highlight w:val="none"/>
        </w:rPr>
        <w:t>：</w:t>
      </w:r>
      <w:r>
        <w:rPr>
          <w:highlight w:val="none"/>
        </w:rPr>
        <w:t>PC</w:t>
      </w:r>
      <w:r>
        <w:rPr>
          <w:rFonts w:hint="eastAsia"/>
          <w:highlight w:val="none"/>
        </w:rPr>
        <w:t>与</w:t>
      </w:r>
      <w:r>
        <w:rPr>
          <w:highlight w:val="none"/>
        </w:rPr>
        <w:t>NC</w:t>
      </w:r>
      <w:r>
        <w:rPr>
          <w:rFonts w:hint="eastAsia"/>
          <w:highlight w:val="none"/>
        </w:rPr>
        <w:t>互联互通</w:t>
      </w:r>
      <w:bookmarkEnd w:id="16"/>
    </w:p>
    <w:tbl>
      <w:tblPr>
        <w:tblStyle w:val="22"/>
        <w:tblW w:w="949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71"/>
        <w:gridCol w:w="1701"/>
        <w:gridCol w:w="65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tcPr>
          <w:p>
            <w:pPr>
              <w:widowControl/>
              <w:spacing w:line="320" w:lineRule="exact"/>
              <w:jc w:val="center"/>
              <w:rPr>
                <w:rFonts w:hAnsi="仿宋" w:eastAsia="仿宋"/>
                <w:b/>
                <w:bCs/>
                <w:highlight w:val="none"/>
              </w:rPr>
            </w:pPr>
            <w:r>
              <w:rPr>
                <w:rFonts w:hint="eastAsia" w:hAnsi="仿宋" w:eastAsia="仿宋"/>
                <w:b/>
                <w:bCs/>
                <w:highlight w:val="none"/>
              </w:rPr>
              <w:t>项目内容</w:t>
            </w:r>
          </w:p>
        </w:tc>
        <w:tc>
          <w:tcPr>
            <w:tcW w:w="1701" w:type="dxa"/>
          </w:tcPr>
          <w:p>
            <w:pPr>
              <w:widowControl/>
              <w:spacing w:line="320" w:lineRule="exact"/>
              <w:jc w:val="center"/>
              <w:rPr>
                <w:rFonts w:hAnsi="仿宋" w:eastAsia="仿宋"/>
                <w:b/>
                <w:bCs/>
                <w:highlight w:val="none"/>
              </w:rPr>
            </w:pPr>
            <w:r>
              <w:rPr>
                <w:rFonts w:hint="eastAsia" w:hAnsi="仿宋" w:eastAsia="仿宋"/>
                <w:b/>
                <w:bCs/>
                <w:highlight w:val="none"/>
              </w:rPr>
              <w:t>调整结果</w:t>
            </w:r>
          </w:p>
        </w:tc>
        <w:tc>
          <w:tcPr>
            <w:tcW w:w="6521" w:type="dxa"/>
          </w:tcPr>
          <w:p>
            <w:pPr>
              <w:widowControl/>
              <w:spacing w:line="320" w:lineRule="exact"/>
              <w:jc w:val="center"/>
              <w:rPr>
                <w:rFonts w:hAnsi="仿宋" w:eastAsia="仿宋"/>
                <w:b/>
                <w:bCs/>
                <w:highlight w:val="none"/>
              </w:rPr>
            </w:pPr>
            <w:r>
              <w:rPr>
                <w:rFonts w:hint="eastAsia" w:hAnsi="仿宋" w:eastAsia="仿宋"/>
                <w:b/>
                <w:bCs/>
                <w:highlight w:val="none"/>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vMerge w:val="restart"/>
            <w:vAlign w:val="center"/>
          </w:tcPr>
          <w:p>
            <w:pPr>
              <w:widowControl/>
              <w:spacing w:line="320" w:lineRule="exact"/>
              <w:rPr>
                <w:rFonts w:hAnsi="仿宋" w:eastAsia="仿宋"/>
                <w:highlight w:val="none"/>
              </w:rPr>
            </w:pPr>
            <w:r>
              <w:rPr>
                <w:rFonts w:hAnsi="仿宋" w:eastAsia="仿宋"/>
                <w:highlight w:val="none"/>
              </w:rPr>
              <w:t>PC</w:t>
            </w:r>
            <w:r>
              <w:rPr>
                <w:rFonts w:hint="eastAsia" w:hAnsi="仿宋" w:eastAsia="仿宋"/>
                <w:highlight w:val="none"/>
              </w:rPr>
              <w:t>与</w:t>
            </w:r>
            <w:r>
              <w:rPr>
                <w:rFonts w:hAnsi="仿宋" w:eastAsia="仿宋"/>
                <w:highlight w:val="none"/>
              </w:rPr>
              <w:t>NC</w:t>
            </w:r>
            <w:r>
              <w:rPr>
                <w:rFonts w:hint="eastAsia" w:hAnsi="仿宋" w:eastAsia="仿宋"/>
                <w:highlight w:val="none"/>
              </w:rPr>
              <w:t>互联互通</w:t>
            </w:r>
          </w:p>
        </w:tc>
        <w:tc>
          <w:tcPr>
            <w:tcW w:w="1701" w:type="dxa"/>
            <w:vMerge w:val="restart"/>
            <w:tcBorders>
              <w:right w:val="single" w:color="auto" w:sz="4" w:space="0"/>
            </w:tcBorders>
            <w:vAlign w:val="center"/>
          </w:tcPr>
          <w:p>
            <w:pPr>
              <w:widowControl/>
              <w:spacing w:line="320" w:lineRule="exact"/>
              <w:rPr>
                <w:rFonts w:hAnsi="仿宋" w:eastAsia="仿宋"/>
                <w:highlight w:val="none"/>
              </w:rPr>
            </w:pPr>
            <w:r>
              <w:rPr>
                <w:rFonts w:hint="eastAsia" w:hAnsi="仿宋" w:eastAsia="仿宋"/>
                <w:highlight w:val="none"/>
              </w:rPr>
              <w:t>参数调整</w:t>
            </w:r>
          </w:p>
        </w:tc>
        <w:tc>
          <w:tcPr>
            <w:tcW w:w="6521" w:type="dxa"/>
            <w:tcBorders>
              <w:left w:val="single" w:color="auto" w:sz="4" w:space="0"/>
            </w:tcBorders>
          </w:tcPr>
          <w:p>
            <w:pPr>
              <w:widowControl/>
              <w:spacing w:line="320" w:lineRule="exact"/>
              <w:rPr>
                <w:rFonts w:hAnsi="仿宋" w:eastAsia="仿宋"/>
                <w:highlight w:val="none"/>
              </w:rPr>
            </w:pPr>
            <w:r>
              <w:rPr>
                <w:rFonts w:hAnsi="仿宋" w:eastAsia="仿宋"/>
                <w:highlight w:val="none"/>
              </w:rPr>
              <w:t>PC</w:t>
            </w:r>
            <w:r>
              <w:rPr>
                <w:rFonts w:hint="eastAsia" w:hAnsi="仿宋" w:eastAsia="仿宋"/>
                <w:highlight w:val="none"/>
              </w:rPr>
              <w:t>侧</w:t>
            </w:r>
            <w:r>
              <w:rPr>
                <w:rFonts w:hAnsi="仿宋" w:eastAsia="仿宋"/>
                <w:highlight w:val="none"/>
              </w:rPr>
              <w:t>IP</w:t>
            </w:r>
            <w:r>
              <w:rPr>
                <w:rFonts w:hint="eastAsia" w:hAnsi="仿宋" w:eastAsia="仿宋"/>
                <w:highlight w:val="none"/>
              </w:rPr>
              <w:t>地址设置正确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vMerge w:val="continue"/>
          </w:tcPr>
          <w:p>
            <w:pPr>
              <w:widowControl/>
              <w:spacing w:line="320" w:lineRule="exact"/>
              <w:rPr>
                <w:rFonts w:hAnsi="仿宋" w:eastAsia="仿宋"/>
                <w:highlight w:val="none"/>
              </w:rPr>
            </w:pPr>
          </w:p>
        </w:tc>
        <w:tc>
          <w:tcPr>
            <w:tcW w:w="1701" w:type="dxa"/>
            <w:vMerge w:val="continue"/>
            <w:tcBorders>
              <w:right w:val="single" w:color="auto" w:sz="4" w:space="0"/>
            </w:tcBorders>
          </w:tcPr>
          <w:p>
            <w:pPr>
              <w:widowControl/>
              <w:spacing w:line="320" w:lineRule="exact"/>
              <w:rPr>
                <w:rFonts w:hAnsi="仿宋" w:eastAsia="仿宋"/>
                <w:highlight w:val="none"/>
              </w:rPr>
            </w:pPr>
          </w:p>
        </w:tc>
        <w:tc>
          <w:tcPr>
            <w:tcW w:w="6521" w:type="dxa"/>
            <w:tcBorders>
              <w:left w:val="single" w:color="auto" w:sz="4" w:space="0"/>
            </w:tcBorders>
          </w:tcPr>
          <w:p>
            <w:pPr>
              <w:widowControl/>
              <w:spacing w:line="320" w:lineRule="exact"/>
              <w:rPr>
                <w:rFonts w:hAnsi="仿宋" w:eastAsia="仿宋"/>
                <w:highlight w:val="none"/>
              </w:rPr>
            </w:pPr>
            <w:r>
              <w:rPr>
                <w:rFonts w:hAnsi="仿宋" w:eastAsia="仿宋"/>
                <w:highlight w:val="none"/>
              </w:rPr>
              <w:t>NC</w:t>
            </w:r>
            <w:r>
              <w:rPr>
                <w:rFonts w:hint="eastAsia" w:hAnsi="仿宋" w:eastAsia="仿宋"/>
                <w:highlight w:val="none"/>
              </w:rPr>
              <w:t>侧</w:t>
            </w:r>
            <w:r>
              <w:rPr>
                <w:rFonts w:hAnsi="仿宋" w:eastAsia="仿宋"/>
                <w:highlight w:val="none"/>
              </w:rPr>
              <w:t>IP</w:t>
            </w:r>
            <w:r>
              <w:rPr>
                <w:rFonts w:hint="eastAsia" w:hAnsi="仿宋" w:eastAsia="仿宋"/>
                <w:highlight w:val="none"/>
              </w:rPr>
              <w:t>地址设定正确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vMerge w:val="continue"/>
          </w:tcPr>
          <w:p>
            <w:pPr>
              <w:widowControl/>
              <w:spacing w:line="320" w:lineRule="exact"/>
              <w:rPr>
                <w:rFonts w:hAnsi="仿宋" w:eastAsia="仿宋"/>
                <w:highlight w:val="none"/>
              </w:rPr>
            </w:pPr>
          </w:p>
        </w:tc>
        <w:tc>
          <w:tcPr>
            <w:tcW w:w="1701" w:type="dxa"/>
            <w:vMerge w:val="continue"/>
            <w:tcBorders>
              <w:right w:val="single" w:color="auto" w:sz="4" w:space="0"/>
            </w:tcBorders>
          </w:tcPr>
          <w:p>
            <w:pPr>
              <w:widowControl/>
              <w:spacing w:line="320" w:lineRule="exact"/>
              <w:rPr>
                <w:rFonts w:hAnsi="仿宋" w:eastAsia="仿宋"/>
                <w:highlight w:val="none"/>
              </w:rPr>
            </w:pPr>
          </w:p>
        </w:tc>
        <w:tc>
          <w:tcPr>
            <w:tcW w:w="6521" w:type="dxa"/>
            <w:tcBorders>
              <w:left w:val="single" w:color="auto" w:sz="4" w:space="0"/>
            </w:tcBorders>
          </w:tcPr>
          <w:p>
            <w:pPr>
              <w:widowControl/>
              <w:spacing w:line="320" w:lineRule="exact"/>
              <w:rPr>
                <w:rFonts w:hAnsi="仿宋" w:eastAsia="仿宋"/>
                <w:highlight w:val="none"/>
              </w:rPr>
            </w:pPr>
            <w:r>
              <w:rPr>
                <w:rFonts w:hint="eastAsia" w:hAnsi="仿宋" w:eastAsia="仿宋"/>
                <w:highlight w:val="none"/>
              </w:rPr>
              <w:t>数据线连接成功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vMerge w:val="continue"/>
          </w:tcPr>
          <w:p>
            <w:pPr>
              <w:widowControl/>
              <w:spacing w:line="320" w:lineRule="exact"/>
              <w:rPr>
                <w:rFonts w:hAnsi="仿宋" w:eastAsia="仿宋"/>
                <w:highlight w:val="none"/>
              </w:rPr>
            </w:pPr>
          </w:p>
        </w:tc>
        <w:tc>
          <w:tcPr>
            <w:tcW w:w="1701" w:type="dxa"/>
            <w:vMerge w:val="continue"/>
            <w:tcBorders>
              <w:right w:val="single" w:color="auto" w:sz="4" w:space="0"/>
            </w:tcBorders>
          </w:tcPr>
          <w:p>
            <w:pPr>
              <w:widowControl/>
              <w:spacing w:line="320" w:lineRule="exact"/>
              <w:rPr>
                <w:rFonts w:hAnsi="仿宋" w:eastAsia="仿宋"/>
                <w:highlight w:val="none"/>
              </w:rPr>
            </w:pPr>
          </w:p>
        </w:tc>
        <w:tc>
          <w:tcPr>
            <w:tcW w:w="6521" w:type="dxa"/>
            <w:tcBorders>
              <w:left w:val="single" w:color="auto" w:sz="4" w:space="0"/>
              <w:right w:val="single" w:color="auto" w:sz="4" w:space="0"/>
            </w:tcBorders>
          </w:tcPr>
          <w:p>
            <w:pPr>
              <w:widowControl/>
              <w:spacing w:line="320" w:lineRule="exact"/>
              <w:rPr>
                <w:rFonts w:hAnsi="仿宋" w:eastAsia="仿宋"/>
                <w:highlight w:val="none"/>
              </w:rPr>
            </w:pPr>
            <w:r>
              <w:rPr>
                <w:rFonts w:hAnsi="仿宋" w:eastAsia="仿宋"/>
                <w:highlight w:val="none"/>
              </w:rPr>
              <w:t>NC</w:t>
            </w:r>
            <w:r>
              <w:rPr>
                <w:rFonts w:hint="eastAsia" w:hAnsi="仿宋" w:eastAsia="仿宋"/>
                <w:highlight w:val="none"/>
              </w:rPr>
              <w:t>侧调用程序成功</w:t>
            </w:r>
          </w:p>
        </w:tc>
      </w:tr>
    </w:tbl>
    <w:p>
      <w:pPr>
        <w:spacing w:before="120" w:beforeLines="50"/>
        <w:jc w:val="center"/>
        <w:textAlignment w:val="baseline"/>
        <w:rPr>
          <w:rFonts w:ascii="仿宋" w:hAnsi="仿宋" w:eastAsia="仿宋"/>
          <w:b/>
          <w:highlight w:val="none"/>
        </w:rPr>
      </w:pPr>
    </w:p>
    <w:p>
      <w:pPr>
        <w:spacing w:line="560" w:lineRule="exact"/>
        <w:ind w:firstLine="562" w:firstLineChars="200"/>
        <w:rPr>
          <w:rFonts w:ascii="仿宋" w:hAnsi="仿宋" w:eastAsia="仿宋"/>
          <w:b/>
          <w:bCs/>
          <w:sz w:val="28"/>
          <w:szCs w:val="28"/>
          <w:highlight w:val="none"/>
        </w:rPr>
      </w:pPr>
      <w:r>
        <w:rPr>
          <w:rFonts w:ascii="仿宋" w:hAnsi="仿宋" w:eastAsia="仿宋"/>
          <w:b/>
          <w:bCs/>
          <w:sz w:val="28"/>
          <w:szCs w:val="28"/>
          <w:highlight w:val="none"/>
        </w:rPr>
        <w:t>5</w:t>
      </w:r>
      <w:r>
        <w:rPr>
          <w:rFonts w:hint="eastAsia" w:ascii="仿宋" w:hAnsi="仿宋" w:eastAsia="仿宋"/>
          <w:b/>
          <w:bCs/>
          <w:sz w:val="28"/>
          <w:szCs w:val="28"/>
          <w:highlight w:val="none"/>
        </w:rPr>
        <w:t>-4.完成指定功能开发（</w:t>
      </w:r>
      <w:r>
        <w:rPr>
          <w:rFonts w:ascii="仿宋" w:hAnsi="仿宋" w:eastAsia="仿宋"/>
          <w:b/>
          <w:bCs/>
          <w:sz w:val="28"/>
          <w:szCs w:val="28"/>
          <w:highlight w:val="none"/>
        </w:rPr>
        <w:t>6</w:t>
      </w:r>
      <w:r>
        <w:rPr>
          <w:rFonts w:hint="eastAsia" w:ascii="仿宋" w:hAnsi="仿宋" w:eastAsia="仿宋"/>
          <w:b/>
          <w:bCs/>
          <w:sz w:val="28"/>
          <w:szCs w:val="28"/>
          <w:highlight w:val="none"/>
        </w:rPr>
        <w:t>分）</w:t>
      </w:r>
    </w:p>
    <w:p>
      <w:pPr>
        <w:spacing w:line="560" w:lineRule="exact"/>
        <w:ind w:firstLine="560" w:firstLineChars="200"/>
        <w:rPr>
          <w:rFonts w:hAnsi="仿宋" w:eastAsia="仿宋"/>
          <w:sz w:val="28"/>
          <w:szCs w:val="28"/>
          <w:highlight w:val="none"/>
        </w:rPr>
      </w:pPr>
      <w:r>
        <w:rPr>
          <w:rFonts w:hint="eastAsia" w:hAnsi="仿宋" w:eastAsia="仿宋"/>
          <w:sz w:val="28"/>
          <w:szCs w:val="28"/>
          <w:highlight w:val="none"/>
        </w:rPr>
        <w:t>利用</w:t>
      </w:r>
      <w:r>
        <w:rPr>
          <w:rFonts w:hAnsi="仿宋" w:eastAsia="仿宋"/>
          <w:sz w:val="28"/>
          <w:szCs w:val="28"/>
          <w:highlight w:val="none"/>
        </w:rPr>
        <w:t>富余的</w:t>
      </w:r>
      <w:r>
        <w:rPr>
          <w:rFonts w:hint="eastAsia" w:hAnsi="仿宋" w:eastAsia="仿宋"/>
          <w:sz w:val="28"/>
          <w:szCs w:val="28"/>
          <w:highlight w:val="none"/>
        </w:rPr>
        <w:t>M指令</w:t>
      </w:r>
      <w:r>
        <w:rPr>
          <w:rFonts w:hAnsi="仿宋" w:eastAsia="仿宋"/>
          <w:sz w:val="28"/>
          <w:szCs w:val="28"/>
          <w:highlight w:val="none"/>
        </w:rPr>
        <w:t>，开发</w:t>
      </w:r>
      <w:r>
        <w:rPr>
          <w:rFonts w:hint="eastAsia" w:eastAsia="仿宋"/>
          <w:sz w:val="28"/>
          <w:szCs w:val="28"/>
          <w:highlight w:val="none"/>
        </w:rPr>
        <w:t>PL</w:t>
      </w:r>
      <w:r>
        <w:rPr>
          <w:rFonts w:eastAsia="仿宋"/>
          <w:sz w:val="28"/>
          <w:szCs w:val="28"/>
          <w:highlight w:val="none"/>
        </w:rPr>
        <w:t>C</w:t>
      </w:r>
      <w:r>
        <w:rPr>
          <w:rFonts w:hint="eastAsia" w:hAnsi="仿宋" w:eastAsia="仿宋"/>
          <w:sz w:val="28"/>
          <w:szCs w:val="28"/>
          <w:highlight w:val="none"/>
        </w:rPr>
        <w:t>程序，以及参数设置，实现：</w:t>
      </w:r>
    </w:p>
    <w:p>
      <w:pPr>
        <w:spacing w:line="560" w:lineRule="exact"/>
        <w:ind w:firstLine="560" w:firstLineChars="200"/>
        <w:rPr>
          <w:rFonts w:hAnsi="仿宋" w:eastAsia="仿宋"/>
          <w:sz w:val="28"/>
          <w:szCs w:val="28"/>
          <w:highlight w:val="none"/>
        </w:rPr>
      </w:pPr>
      <w:r>
        <w:rPr>
          <w:rFonts w:hint="eastAsia" w:hAnsi="仿宋" w:eastAsia="仿宋"/>
          <w:sz w:val="28"/>
          <w:szCs w:val="28"/>
          <w:highlight w:val="none"/>
        </w:rPr>
        <w:t>（1）通过</w:t>
      </w:r>
      <w:r>
        <w:rPr>
          <w:rFonts w:hint="eastAsia" w:eastAsia="仿宋"/>
          <w:sz w:val="28"/>
          <w:szCs w:val="28"/>
          <w:highlight w:val="none"/>
        </w:rPr>
        <w:t>M</w:t>
      </w:r>
      <w:r>
        <w:rPr>
          <w:rFonts w:eastAsia="仿宋"/>
          <w:sz w:val="28"/>
          <w:szCs w:val="28"/>
          <w:highlight w:val="none"/>
        </w:rPr>
        <w:t>DI</w:t>
      </w:r>
      <w:r>
        <w:rPr>
          <w:rFonts w:hint="eastAsia" w:hAnsi="仿宋" w:eastAsia="仿宋"/>
          <w:sz w:val="28"/>
          <w:szCs w:val="28"/>
          <w:highlight w:val="none"/>
        </w:rPr>
        <w:t>键盘输入</w:t>
      </w:r>
      <w:r>
        <w:rPr>
          <w:rFonts w:hint="eastAsia" w:eastAsia="仿宋"/>
          <w:sz w:val="28"/>
          <w:szCs w:val="28"/>
          <w:highlight w:val="none"/>
        </w:rPr>
        <w:t>S</w:t>
      </w:r>
      <w:r>
        <w:rPr>
          <w:rFonts w:hint="eastAsia" w:hAnsi="仿宋" w:eastAsia="仿宋"/>
          <w:sz w:val="28"/>
          <w:szCs w:val="28"/>
          <w:highlight w:val="none"/>
        </w:rPr>
        <w:t>指令、</w:t>
      </w:r>
      <w:r>
        <w:rPr>
          <w:rFonts w:hint="eastAsia" w:eastAsia="仿宋"/>
          <w:sz w:val="28"/>
          <w:szCs w:val="28"/>
          <w:highlight w:val="none"/>
        </w:rPr>
        <w:t>M</w:t>
      </w:r>
      <w:r>
        <w:rPr>
          <w:rFonts w:hint="eastAsia" w:hAnsi="仿宋" w:eastAsia="仿宋"/>
          <w:sz w:val="28"/>
          <w:szCs w:val="28"/>
          <w:highlight w:val="none"/>
        </w:rPr>
        <w:t>指令控制主轴正</w:t>
      </w:r>
      <w:r>
        <w:rPr>
          <w:rFonts w:hint="eastAsia" w:eastAsia="仿宋"/>
          <w:sz w:val="28"/>
          <w:szCs w:val="28"/>
          <w:highlight w:val="none"/>
        </w:rPr>
        <w:t>/</w:t>
      </w:r>
      <w:r>
        <w:rPr>
          <w:rFonts w:hint="eastAsia" w:hAnsi="仿宋" w:eastAsia="仿宋"/>
          <w:sz w:val="28"/>
          <w:szCs w:val="28"/>
          <w:highlight w:val="none"/>
        </w:rPr>
        <w:t>反转。</w:t>
      </w:r>
    </w:p>
    <w:p>
      <w:pPr>
        <w:spacing w:line="560" w:lineRule="exact"/>
        <w:ind w:firstLine="560" w:firstLineChars="200"/>
        <w:rPr>
          <w:rFonts w:hAnsi="仿宋" w:eastAsia="仿宋"/>
          <w:sz w:val="28"/>
          <w:szCs w:val="28"/>
          <w:highlight w:val="none"/>
        </w:rPr>
      </w:pPr>
      <w:r>
        <w:rPr>
          <w:rFonts w:hint="eastAsia" w:hAnsi="仿宋" w:eastAsia="仿宋"/>
          <w:sz w:val="28"/>
          <w:szCs w:val="28"/>
          <w:highlight w:val="none"/>
        </w:rPr>
        <w:t>（2）通过机床操作面板备用键（参照表5-</w:t>
      </w:r>
      <w:r>
        <w:rPr>
          <w:rFonts w:hAnsi="仿宋" w:eastAsia="仿宋"/>
          <w:sz w:val="28"/>
          <w:szCs w:val="28"/>
          <w:highlight w:val="none"/>
        </w:rPr>
        <w:t>4</w:t>
      </w:r>
      <w:r>
        <w:rPr>
          <w:rFonts w:hint="eastAsia" w:hAnsi="仿宋" w:eastAsia="仿宋"/>
          <w:sz w:val="28"/>
          <w:szCs w:val="28"/>
          <w:highlight w:val="none"/>
        </w:rPr>
        <w:t>）作为</w:t>
      </w:r>
      <w:r>
        <w:rPr>
          <w:rFonts w:hint="eastAsia" w:eastAsia="仿宋"/>
          <w:sz w:val="28"/>
          <w:szCs w:val="28"/>
          <w:highlight w:val="none"/>
        </w:rPr>
        <w:t>“</w:t>
      </w:r>
      <w:r>
        <w:rPr>
          <w:rFonts w:hint="eastAsia" w:hAnsi="仿宋" w:eastAsia="仿宋"/>
          <w:sz w:val="28"/>
          <w:szCs w:val="28"/>
          <w:highlight w:val="none"/>
        </w:rPr>
        <w:t>主轴正转</w:t>
      </w:r>
      <w:r>
        <w:rPr>
          <w:rFonts w:hint="eastAsia" w:eastAsia="仿宋"/>
          <w:sz w:val="28"/>
          <w:szCs w:val="28"/>
          <w:highlight w:val="none"/>
        </w:rPr>
        <w:t>”</w:t>
      </w:r>
      <w:r>
        <w:rPr>
          <w:rFonts w:hint="eastAsia" w:hAnsi="仿宋" w:eastAsia="仿宋"/>
          <w:sz w:val="28"/>
          <w:szCs w:val="28"/>
          <w:highlight w:val="none"/>
        </w:rPr>
        <w:t>、</w:t>
      </w:r>
      <w:r>
        <w:rPr>
          <w:rFonts w:hint="eastAsia" w:eastAsia="仿宋"/>
          <w:sz w:val="28"/>
          <w:szCs w:val="28"/>
          <w:highlight w:val="none"/>
        </w:rPr>
        <w:t>“</w:t>
      </w:r>
      <w:r>
        <w:rPr>
          <w:rFonts w:hint="eastAsia" w:hAnsi="仿宋" w:eastAsia="仿宋"/>
          <w:sz w:val="28"/>
          <w:szCs w:val="28"/>
          <w:highlight w:val="none"/>
        </w:rPr>
        <w:t>主轴反转</w:t>
      </w:r>
      <w:r>
        <w:rPr>
          <w:rFonts w:hint="eastAsia" w:eastAsia="仿宋"/>
          <w:sz w:val="28"/>
          <w:szCs w:val="28"/>
          <w:highlight w:val="none"/>
        </w:rPr>
        <w:t>”</w:t>
      </w:r>
      <w:r>
        <w:rPr>
          <w:rFonts w:hint="eastAsia" w:hAnsi="仿宋" w:eastAsia="仿宋"/>
          <w:sz w:val="28"/>
          <w:szCs w:val="28"/>
          <w:highlight w:val="none"/>
        </w:rPr>
        <w:t>、</w:t>
      </w:r>
      <w:r>
        <w:rPr>
          <w:rFonts w:hint="eastAsia" w:eastAsia="仿宋"/>
          <w:sz w:val="28"/>
          <w:szCs w:val="28"/>
          <w:highlight w:val="none"/>
        </w:rPr>
        <w:t>“</w:t>
      </w:r>
      <w:r>
        <w:rPr>
          <w:rFonts w:hint="eastAsia" w:hAnsi="仿宋" w:eastAsia="仿宋"/>
          <w:sz w:val="28"/>
          <w:szCs w:val="28"/>
          <w:highlight w:val="none"/>
        </w:rPr>
        <w:t>增速按钮</w:t>
      </w:r>
      <w:r>
        <w:rPr>
          <w:rFonts w:hint="eastAsia" w:eastAsia="仿宋"/>
          <w:sz w:val="28"/>
          <w:szCs w:val="28"/>
          <w:highlight w:val="none"/>
        </w:rPr>
        <w:t>”</w:t>
      </w:r>
      <w:r>
        <w:rPr>
          <w:rFonts w:hint="eastAsia" w:hAnsi="仿宋" w:eastAsia="仿宋"/>
          <w:sz w:val="28"/>
          <w:szCs w:val="28"/>
          <w:highlight w:val="none"/>
        </w:rPr>
        <w:t>、</w:t>
      </w:r>
      <w:r>
        <w:rPr>
          <w:rFonts w:hint="eastAsia" w:eastAsia="仿宋"/>
          <w:sz w:val="28"/>
          <w:szCs w:val="28"/>
          <w:highlight w:val="none"/>
        </w:rPr>
        <w:t>“</w:t>
      </w:r>
      <w:r>
        <w:rPr>
          <w:rFonts w:hint="eastAsia" w:hAnsi="仿宋" w:eastAsia="仿宋"/>
          <w:sz w:val="28"/>
          <w:szCs w:val="28"/>
          <w:highlight w:val="none"/>
        </w:rPr>
        <w:t>减速按钮</w:t>
      </w:r>
      <w:r>
        <w:rPr>
          <w:rFonts w:hint="eastAsia" w:eastAsia="仿宋"/>
          <w:sz w:val="28"/>
          <w:szCs w:val="28"/>
          <w:highlight w:val="none"/>
        </w:rPr>
        <w:t>”</w:t>
      </w:r>
      <w:r>
        <w:rPr>
          <w:rFonts w:hint="eastAsia" w:hAnsi="仿宋" w:eastAsia="仿宋"/>
          <w:sz w:val="28"/>
          <w:szCs w:val="28"/>
          <w:highlight w:val="none"/>
        </w:rPr>
        <w:t>、</w:t>
      </w:r>
      <w:r>
        <w:rPr>
          <w:rFonts w:hint="eastAsia" w:eastAsia="仿宋"/>
          <w:sz w:val="28"/>
          <w:szCs w:val="28"/>
          <w:highlight w:val="none"/>
        </w:rPr>
        <w:t>“</w:t>
      </w:r>
      <w:r>
        <w:rPr>
          <w:rFonts w:hint="eastAsia" w:hAnsi="仿宋" w:eastAsia="仿宋"/>
          <w:sz w:val="28"/>
          <w:szCs w:val="28"/>
          <w:highlight w:val="none"/>
        </w:rPr>
        <w:t>主轴停止</w:t>
      </w:r>
      <w:r>
        <w:rPr>
          <w:rFonts w:hint="eastAsia" w:eastAsia="仿宋"/>
          <w:sz w:val="28"/>
          <w:szCs w:val="28"/>
          <w:highlight w:val="none"/>
        </w:rPr>
        <w:t>”</w:t>
      </w:r>
      <w:r>
        <w:rPr>
          <w:rFonts w:hint="eastAsia" w:hAnsi="仿宋" w:eastAsia="仿宋"/>
          <w:sz w:val="28"/>
          <w:szCs w:val="28"/>
          <w:highlight w:val="none"/>
        </w:rPr>
        <w:t>，按下哪个键后，其对应的按钮</w:t>
      </w:r>
      <w:r>
        <w:rPr>
          <w:rFonts w:hint="eastAsia" w:eastAsia="仿宋"/>
          <w:sz w:val="28"/>
          <w:szCs w:val="28"/>
          <w:highlight w:val="none"/>
        </w:rPr>
        <w:t>L</w:t>
      </w:r>
      <w:r>
        <w:rPr>
          <w:rFonts w:eastAsia="仿宋"/>
          <w:sz w:val="28"/>
          <w:szCs w:val="28"/>
          <w:highlight w:val="none"/>
        </w:rPr>
        <w:t>ED</w:t>
      </w:r>
      <w:r>
        <w:rPr>
          <w:rFonts w:hint="eastAsia" w:hAnsi="仿宋" w:eastAsia="仿宋"/>
          <w:sz w:val="28"/>
          <w:szCs w:val="28"/>
          <w:highlight w:val="none"/>
        </w:rPr>
        <w:t>点亮，通过增速</w:t>
      </w:r>
      <w:r>
        <w:rPr>
          <w:rFonts w:hint="eastAsia" w:eastAsia="仿宋"/>
          <w:sz w:val="28"/>
          <w:szCs w:val="28"/>
          <w:highlight w:val="none"/>
        </w:rPr>
        <w:t>/</w:t>
      </w:r>
      <w:r>
        <w:rPr>
          <w:rFonts w:hint="eastAsia" w:hAnsi="仿宋" w:eastAsia="仿宋"/>
          <w:sz w:val="28"/>
          <w:szCs w:val="28"/>
          <w:highlight w:val="none"/>
        </w:rPr>
        <w:t>减速按钮每按一次增</w:t>
      </w:r>
      <w:r>
        <w:rPr>
          <w:rFonts w:hint="eastAsia" w:eastAsia="仿宋"/>
          <w:sz w:val="28"/>
          <w:szCs w:val="28"/>
          <w:highlight w:val="none"/>
        </w:rPr>
        <w:t>/</w:t>
      </w:r>
      <w:r>
        <w:rPr>
          <w:rFonts w:hint="eastAsia" w:hAnsi="仿宋" w:eastAsia="仿宋"/>
          <w:sz w:val="28"/>
          <w:szCs w:val="28"/>
          <w:highlight w:val="none"/>
        </w:rPr>
        <w:t>减速</w:t>
      </w:r>
      <w:r>
        <w:rPr>
          <w:rFonts w:hint="eastAsia" w:eastAsia="仿宋"/>
          <w:sz w:val="28"/>
          <w:szCs w:val="28"/>
          <w:highlight w:val="none"/>
        </w:rPr>
        <w:t>10%</w:t>
      </w:r>
      <w:r>
        <w:rPr>
          <w:rFonts w:hint="eastAsia" w:hAnsi="仿宋" w:eastAsia="仿宋"/>
          <w:sz w:val="28"/>
          <w:szCs w:val="28"/>
          <w:highlight w:val="none"/>
        </w:rPr>
        <w:t>。</w:t>
      </w:r>
    </w:p>
    <w:p>
      <w:pPr>
        <w:spacing w:line="560" w:lineRule="exact"/>
        <w:ind w:firstLine="560" w:firstLineChars="200"/>
        <w:rPr>
          <w:rFonts w:hAnsi="仿宋" w:eastAsia="仿宋"/>
          <w:sz w:val="28"/>
          <w:szCs w:val="28"/>
          <w:highlight w:val="none"/>
        </w:rPr>
      </w:pPr>
      <w:r>
        <w:rPr>
          <w:rFonts w:hint="eastAsia" w:hAnsi="仿宋" w:eastAsia="仿宋"/>
          <w:sz w:val="28"/>
          <w:szCs w:val="28"/>
          <w:highlight w:val="none"/>
        </w:rPr>
        <w:t>（</w:t>
      </w:r>
      <w:r>
        <w:rPr>
          <w:rFonts w:eastAsia="仿宋"/>
          <w:sz w:val="28"/>
          <w:szCs w:val="28"/>
          <w:highlight w:val="none"/>
        </w:rPr>
        <w:t>3</w:t>
      </w:r>
      <w:r>
        <w:rPr>
          <w:rFonts w:hint="eastAsia" w:hAnsi="仿宋" w:eastAsia="仿宋"/>
          <w:sz w:val="28"/>
          <w:szCs w:val="28"/>
          <w:highlight w:val="none"/>
        </w:rPr>
        <w:t>）模拟主轴指令推荐见表5-</w:t>
      </w:r>
      <w:r>
        <w:rPr>
          <w:rFonts w:hAnsi="仿宋" w:eastAsia="仿宋"/>
          <w:sz w:val="28"/>
          <w:szCs w:val="28"/>
          <w:highlight w:val="none"/>
        </w:rPr>
        <w:t>5</w:t>
      </w:r>
      <w:r>
        <w:rPr>
          <w:rFonts w:hint="eastAsia" w:hAnsi="仿宋" w:eastAsia="仿宋"/>
          <w:sz w:val="28"/>
          <w:szCs w:val="28"/>
          <w:highlight w:val="none"/>
        </w:rPr>
        <w:t>。</w:t>
      </w:r>
    </w:p>
    <w:p>
      <w:pPr>
        <w:spacing w:line="560" w:lineRule="exact"/>
        <w:ind w:firstLine="560" w:firstLineChars="200"/>
        <w:rPr>
          <w:rFonts w:hAnsi="仿宋" w:eastAsia="仿宋"/>
          <w:sz w:val="28"/>
          <w:szCs w:val="28"/>
          <w:highlight w:val="none"/>
        </w:rPr>
      </w:pPr>
      <w:r>
        <w:rPr>
          <w:rFonts w:hint="eastAsia" w:ascii="仿宋" w:hAnsi="仿宋" w:eastAsia="仿宋"/>
          <w:sz w:val="28"/>
          <w:szCs w:val="28"/>
          <w:highlight w:val="none"/>
        </w:rPr>
        <w:t>（</w:t>
      </w:r>
      <w:r>
        <w:rPr>
          <w:rFonts w:ascii="仿宋" w:hAnsi="仿宋" w:eastAsia="仿宋"/>
          <w:sz w:val="28"/>
          <w:szCs w:val="28"/>
          <w:highlight w:val="none"/>
        </w:rPr>
        <w:t>4</w:t>
      </w:r>
      <w:r>
        <w:rPr>
          <w:rFonts w:hint="eastAsia" w:ascii="仿宋" w:hAnsi="仿宋" w:eastAsia="仿宋"/>
          <w:sz w:val="28"/>
          <w:szCs w:val="28"/>
          <w:highlight w:val="none"/>
        </w:rPr>
        <w:t>）选手根据表5-</w:t>
      </w:r>
      <w:r>
        <w:rPr>
          <w:rFonts w:ascii="仿宋" w:hAnsi="仿宋" w:eastAsia="仿宋"/>
          <w:sz w:val="28"/>
          <w:szCs w:val="28"/>
          <w:highlight w:val="none"/>
        </w:rPr>
        <w:t>6</w:t>
      </w:r>
      <w:r>
        <w:rPr>
          <w:rFonts w:hint="eastAsia" w:ascii="仿宋" w:hAnsi="仿宋" w:eastAsia="仿宋"/>
          <w:sz w:val="28"/>
          <w:szCs w:val="28"/>
          <w:highlight w:val="none"/>
        </w:rPr>
        <w:t>：完成指定功能开发（实现模拟主轴调速控制功能）后，请</w:t>
      </w:r>
      <w:r>
        <w:rPr>
          <w:rFonts w:ascii="仿宋" w:hAnsi="仿宋" w:eastAsia="仿宋"/>
          <w:sz w:val="28"/>
          <w:szCs w:val="28"/>
          <w:highlight w:val="none"/>
        </w:rPr>
        <w:t>裁判验收任务完成成果。</w:t>
      </w:r>
    </w:p>
    <w:p>
      <w:pPr>
        <w:spacing w:line="560" w:lineRule="exact"/>
        <w:jc w:val="center"/>
        <w:rPr>
          <w:rFonts w:hAnsi="仿宋" w:eastAsia="仿宋"/>
          <w:sz w:val="24"/>
          <w:highlight w:val="none"/>
        </w:rPr>
      </w:pPr>
    </w:p>
    <w:p>
      <w:pPr>
        <w:pStyle w:val="7"/>
        <w:rPr>
          <w:highlight w:val="none"/>
        </w:rPr>
      </w:pPr>
      <w:r>
        <w:rPr>
          <w:rFonts w:hint="eastAsia"/>
          <w:highlight w:val="none"/>
        </w:rPr>
        <w:t>表5</w:t>
      </w:r>
      <w:r>
        <w:rPr>
          <w:highlight w:val="none"/>
        </w:rPr>
        <w:t xml:space="preserve">-4  </w:t>
      </w:r>
      <w:r>
        <w:rPr>
          <w:rFonts w:hint="eastAsia"/>
          <w:highlight w:val="none"/>
        </w:rPr>
        <w:t>备用键对应的输入和输出地址</w:t>
      </w:r>
    </w:p>
    <w:tbl>
      <w:tblPr>
        <w:tblStyle w:val="22"/>
        <w:tblpPr w:leftFromText="180" w:rightFromText="180" w:vertAnchor="text" w:horzAnchor="margin" w:tblpXSpec="center" w:tblpY="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51"/>
        <w:gridCol w:w="3544"/>
        <w:gridCol w:w="1843"/>
        <w:gridCol w:w="18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新定义内容</w:t>
            </w:r>
          </w:p>
        </w:tc>
        <w:tc>
          <w:tcPr>
            <w:tcW w:w="3544"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在操作面板上定义</w:t>
            </w:r>
          </w:p>
        </w:tc>
        <w:tc>
          <w:tcPr>
            <w:tcW w:w="1843"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输入地址</w:t>
            </w:r>
          </w:p>
        </w:tc>
        <w:tc>
          <w:tcPr>
            <w:tcW w:w="1876"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输出地址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主轴正转</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主轴反转</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增速按钮</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减速按钮</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主轴停止</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bl>
    <w:p>
      <w:pPr>
        <w:rPr>
          <w:highlight w:val="none"/>
        </w:rPr>
      </w:pPr>
    </w:p>
    <w:p>
      <w:pPr>
        <w:pStyle w:val="7"/>
        <w:rPr>
          <w:highlight w:val="none"/>
        </w:rPr>
      </w:pPr>
      <w:r>
        <w:rPr>
          <w:rFonts w:hint="eastAsia"/>
          <w:highlight w:val="none"/>
        </w:rPr>
        <w:t>表5-</w:t>
      </w:r>
      <w:r>
        <w:rPr>
          <w:highlight w:val="none"/>
        </w:rPr>
        <w:t xml:space="preserve">5  </w:t>
      </w:r>
      <w:r>
        <w:rPr>
          <w:rFonts w:hint="eastAsia"/>
          <w:highlight w:val="none"/>
        </w:rPr>
        <w:t>模拟主轴指令推荐</w:t>
      </w:r>
    </w:p>
    <w:tbl>
      <w:tblPr>
        <w:tblStyle w:val="22"/>
        <w:tblW w:w="0" w:type="auto"/>
        <w:tblInd w:w="1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381"/>
        <w:gridCol w:w="3402"/>
        <w:gridCol w:w="35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2381" w:type="dxa"/>
            <w:vAlign w:val="center"/>
          </w:tcPr>
          <w:p>
            <w:pPr>
              <w:spacing w:before="120" w:beforeLines="50"/>
              <w:jc w:val="center"/>
              <w:rPr>
                <w:rFonts w:eastAsia="仿宋"/>
                <w:b/>
                <w:sz w:val="24"/>
                <w:highlight w:val="none"/>
              </w:rPr>
            </w:pPr>
            <w:r>
              <w:rPr>
                <w:rFonts w:hint="eastAsia" w:hAnsi="仿宋" w:eastAsia="仿宋"/>
                <w:b/>
                <w:sz w:val="24"/>
                <w:highlight w:val="none"/>
              </w:rPr>
              <w:t>分类</w:t>
            </w:r>
          </w:p>
        </w:tc>
        <w:tc>
          <w:tcPr>
            <w:tcW w:w="3402" w:type="dxa"/>
            <w:vAlign w:val="center"/>
          </w:tcPr>
          <w:p>
            <w:pPr>
              <w:spacing w:before="120" w:beforeLines="50"/>
              <w:jc w:val="center"/>
              <w:rPr>
                <w:rFonts w:eastAsia="仿宋"/>
                <w:b/>
                <w:sz w:val="24"/>
                <w:highlight w:val="none"/>
              </w:rPr>
            </w:pPr>
            <w:r>
              <w:rPr>
                <w:rFonts w:hint="eastAsia" w:hAnsi="仿宋" w:eastAsia="仿宋"/>
                <w:b/>
                <w:sz w:val="24"/>
                <w:highlight w:val="none"/>
              </w:rPr>
              <w:t>正转/反转/主轴停</w:t>
            </w:r>
          </w:p>
        </w:tc>
        <w:tc>
          <w:tcPr>
            <w:tcW w:w="3544" w:type="dxa"/>
            <w:vAlign w:val="center"/>
          </w:tcPr>
          <w:p>
            <w:pPr>
              <w:spacing w:before="120" w:beforeLines="50"/>
              <w:jc w:val="center"/>
              <w:rPr>
                <w:rFonts w:eastAsia="仿宋"/>
                <w:b/>
                <w:sz w:val="24"/>
                <w:highlight w:val="none"/>
              </w:rPr>
            </w:pPr>
            <w:r>
              <w:rPr>
                <w:rFonts w:hint="eastAsia" w:hAnsi="仿宋" w:eastAsia="仿宋"/>
                <w:b/>
                <w:sz w:val="24"/>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2381" w:type="dxa"/>
            <w:vAlign w:val="center"/>
          </w:tcPr>
          <w:p>
            <w:pPr>
              <w:spacing w:before="120" w:beforeLines="50"/>
              <w:rPr>
                <w:rFonts w:eastAsia="仿宋"/>
                <w:sz w:val="24"/>
                <w:highlight w:val="none"/>
              </w:rPr>
            </w:pPr>
            <w:r>
              <w:rPr>
                <w:rFonts w:hint="eastAsia" w:hAnsi="仿宋" w:eastAsia="仿宋"/>
                <w:sz w:val="24"/>
                <w:highlight w:val="none"/>
              </w:rPr>
              <w:t>主轴指令</w:t>
            </w:r>
          </w:p>
        </w:tc>
        <w:tc>
          <w:tcPr>
            <w:tcW w:w="3402" w:type="dxa"/>
            <w:vAlign w:val="center"/>
          </w:tcPr>
          <w:p>
            <w:pPr>
              <w:spacing w:before="120" w:beforeLines="50"/>
              <w:rPr>
                <w:rFonts w:eastAsia="仿宋"/>
                <w:sz w:val="24"/>
                <w:highlight w:val="none"/>
              </w:rPr>
            </w:pPr>
            <w:r>
              <w:rPr>
                <w:rFonts w:hint="eastAsia" w:eastAsia="仿宋"/>
                <w:color w:val="0D0D0D" w:themeColor="text1" w:themeTint="F2"/>
                <w:sz w:val="24"/>
                <w:highlight w:val="none"/>
                <w14:textFill>
                  <w14:solidFill>
                    <w14:schemeClr w14:val="tx1">
                      <w14:lumMod w14:val="95000"/>
                      <w14:lumOff w14:val="5000"/>
                    </w14:schemeClr>
                  </w14:solidFill>
                </w14:textFill>
              </w:rPr>
              <w:t>MXX/MXX/MXX</w:t>
            </w:r>
          </w:p>
        </w:tc>
        <w:tc>
          <w:tcPr>
            <w:tcW w:w="3544" w:type="dxa"/>
            <w:vAlign w:val="center"/>
          </w:tcPr>
          <w:p>
            <w:pPr>
              <w:spacing w:before="120" w:beforeLines="50"/>
              <w:rPr>
                <w:rFonts w:eastAsia="仿宋"/>
                <w:sz w:val="24"/>
                <w:highlight w:val="none"/>
              </w:rPr>
            </w:pPr>
            <w:r>
              <w:rPr>
                <w:rFonts w:hint="eastAsia" w:hAnsi="仿宋" w:eastAsia="仿宋"/>
                <w:color w:val="0D0D0D" w:themeColor="text1" w:themeTint="F2"/>
                <w:sz w:val="24"/>
                <w:highlight w:val="none"/>
                <w14:textFill>
                  <w14:solidFill>
                    <w14:schemeClr w14:val="tx1">
                      <w14:lumMod w14:val="95000"/>
                      <w14:lumOff w14:val="5000"/>
                    </w14:schemeClr>
                  </w14:solidFill>
                </w14:textFill>
              </w:rPr>
              <w:t>也可自行定义未用</w:t>
            </w:r>
            <w:r>
              <w:rPr>
                <w:rFonts w:hint="eastAsia" w:eastAsia="仿宋"/>
                <w:color w:val="0D0D0D" w:themeColor="text1" w:themeTint="F2"/>
                <w:sz w:val="24"/>
                <w:highlight w:val="none"/>
                <w14:textFill>
                  <w14:solidFill>
                    <w14:schemeClr w14:val="tx1">
                      <w14:lumMod w14:val="95000"/>
                      <w14:lumOff w14:val="5000"/>
                    </w14:schemeClr>
                  </w14:solidFill>
                </w14:textFill>
              </w:rPr>
              <w:t>M</w:t>
            </w:r>
            <w:r>
              <w:rPr>
                <w:rFonts w:hint="eastAsia" w:hAnsi="仿宋" w:eastAsia="仿宋"/>
                <w:color w:val="0D0D0D" w:themeColor="text1" w:themeTint="F2"/>
                <w:sz w:val="24"/>
                <w:highlight w:val="none"/>
                <w14:textFill>
                  <w14:solidFill>
                    <w14:schemeClr w14:val="tx1">
                      <w14:lumMod w14:val="95000"/>
                      <w14:lumOff w14:val="5000"/>
                    </w14:schemeClr>
                  </w14:solidFill>
                </w14:textFill>
              </w:rPr>
              <w:t>代码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2381" w:type="dxa"/>
            <w:vAlign w:val="center"/>
          </w:tcPr>
          <w:p>
            <w:pPr>
              <w:spacing w:before="120" w:beforeLines="50"/>
              <w:rPr>
                <w:rFonts w:eastAsia="仿宋"/>
                <w:sz w:val="24"/>
                <w:highlight w:val="none"/>
              </w:rPr>
            </w:pPr>
            <w:r>
              <w:rPr>
                <w:rFonts w:hint="eastAsia" w:hAnsi="仿宋" w:eastAsia="仿宋"/>
                <w:sz w:val="24"/>
                <w:highlight w:val="none"/>
              </w:rPr>
              <w:t>主轴速度指令</w:t>
            </w:r>
          </w:p>
        </w:tc>
        <w:tc>
          <w:tcPr>
            <w:tcW w:w="3402" w:type="dxa"/>
            <w:vAlign w:val="center"/>
          </w:tcPr>
          <w:p>
            <w:pPr>
              <w:spacing w:before="120" w:beforeLines="50"/>
              <w:rPr>
                <w:rFonts w:eastAsia="仿宋"/>
                <w:sz w:val="24"/>
                <w:highlight w:val="none"/>
              </w:rPr>
            </w:pPr>
            <w:r>
              <w:rPr>
                <w:rFonts w:eastAsia="仿宋"/>
                <w:color w:val="0D0D0D" w:themeColor="text1" w:themeTint="F2"/>
                <w:sz w:val="24"/>
                <w:highlight w:val="none"/>
                <w14:textFill>
                  <w14:solidFill>
                    <w14:schemeClr w14:val="tx1">
                      <w14:lumMod w14:val="95000"/>
                      <w14:lumOff w14:val="5000"/>
                    </w14:schemeClr>
                  </w14:solidFill>
                </w14:textFill>
              </w:rPr>
              <w:t>S</w:t>
            </w: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3544" w:type="dxa"/>
            <w:vAlign w:val="center"/>
          </w:tcPr>
          <w:p>
            <w:pPr>
              <w:spacing w:before="120" w:beforeLines="50"/>
              <w:rPr>
                <w:rFonts w:eastAsia="仿宋"/>
                <w:sz w:val="24"/>
                <w:highlight w:val="none"/>
              </w:rPr>
            </w:pPr>
          </w:p>
        </w:tc>
      </w:tr>
    </w:tbl>
    <w:p>
      <w:pPr>
        <w:pStyle w:val="41"/>
        <w:spacing w:line="560" w:lineRule="exact"/>
        <w:ind w:firstLine="560"/>
        <w:rPr>
          <w:rFonts w:ascii="仿宋" w:hAnsi="仿宋" w:eastAsia="仿宋"/>
          <w:sz w:val="28"/>
          <w:szCs w:val="28"/>
          <w:highlight w:val="none"/>
        </w:rPr>
      </w:pPr>
    </w:p>
    <w:p>
      <w:pPr>
        <w:pStyle w:val="7"/>
        <w:rPr>
          <w:highlight w:val="none"/>
        </w:rPr>
      </w:pPr>
      <w:bookmarkStart w:id="18" w:name="_Toc72701201"/>
      <w:r>
        <w:rPr>
          <w:rFonts w:hint="eastAsia"/>
          <w:highlight w:val="none"/>
        </w:rPr>
        <w:t>表</w:t>
      </w:r>
      <w:r>
        <w:rPr>
          <w:highlight w:val="none"/>
        </w:rPr>
        <w:t xml:space="preserve">5-6  </w:t>
      </w:r>
      <w:r>
        <w:rPr>
          <w:rFonts w:hint="eastAsia"/>
          <w:highlight w:val="none"/>
        </w:rPr>
        <w:t>完成指定功能开发（实现模拟主轴调速控制功能）</w:t>
      </w:r>
      <w:bookmarkEnd w:id="18"/>
    </w:p>
    <w:tbl>
      <w:tblPr>
        <w:tblStyle w:val="22"/>
        <w:tblW w:w="92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985"/>
        <w:gridCol w:w="59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blHeader/>
          <w:jc w:val="center"/>
        </w:trPr>
        <w:tc>
          <w:tcPr>
            <w:tcW w:w="1242" w:type="dxa"/>
            <w:vAlign w:val="center"/>
          </w:tcPr>
          <w:p>
            <w:pPr>
              <w:spacing w:line="320" w:lineRule="exact"/>
              <w:jc w:val="center"/>
              <w:rPr>
                <w:rFonts w:ascii="仿宋" w:hAnsi="仿宋" w:eastAsia="仿宋"/>
                <w:b/>
                <w:highlight w:val="none"/>
              </w:rPr>
            </w:pPr>
            <w:r>
              <w:rPr>
                <w:rFonts w:hint="eastAsia" w:ascii="仿宋" w:hAnsi="仿宋" w:eastAsia="仿宋"/>
                <w:b/>
                <w:highlight w:val="none"/>
              </w:rPr>
              <w:t>序号</w:t>
            </w:r>
          </w:p>
        </w:tc>
        <w:tc>
          <w:tcPr>
            <w:tcW w:w="1985" w:type="dxa"/>
            <w:vAlign w:val="center"/>
          </w:tcPr>
          <w:p>
            <w:pPr>
              <w:spacing w:line="320" w:lineRule="exact"/>
              <w:jc w:val="center"/>
              <w:rPr>
                <w:rFonts w:ascii="仿宋" w:hAnsi="仿宋" w:eastAsia="仿宋"/>
                <w:b/>
                <w:highlight w:val="none"/>
              </w:rPr>
            </w:pPr>
            <w:r>
              <w:rPr>
                <w:rFonts w:hint="eastAsia" w:ascii="仿宋" w:hAnsi="仿宋" w:eastAsia="仿宋"/>
                <w:b/>
                <w:highlight w:val="none"/>
              </w:rPr>
              <w:t>项目</w:t>
            </w:r>
          </w:p>
        </w:tc>
        <w:tc>
          <w:tcPr>
            <w:tcW w:w="5982" w:type="dxa"/>
            <w:vAlign w:val="center"/>
          </w:tcPr>
          <w:p>
            <w:pPr>
              <w:widowControl/>
              <w:spacing w:line="320" w:lineRule="exact"/>
              <w:jc w:val="center"/>
              <w:rPr>
                <w:rFonts w:ascii="仿宋" w:hAnsi="仿宋" w:eastAsia="仿宋"/>
                <w:highlight w:val="none"/>
              </w:rPr>
            </w:pPr>
            <w:r>
              <w:rPr>
                <w:rFonts w:hint="eastAsia" w:ascii="仿宋" w:hAnsi="仿宋" w:eastAsia="仿宋" w:cs="宋体"/>
                <w:b/>
                <w:highlight w:val="none"/>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42" w:type="dxa"/>
            <w:vAlign w:val="center"/>
          </w:tcPr>
          <w:p>
            <w:pPr>
              <w:spacing w:line="320" w:lineRule="exact"/>
              <w:jc w:val="center"/>
              <w:rPr>
                <w:rFonts w:ascii="仿宋" w:hAnsi="仿宋" w:eastAsia="仿宋"/>
                <w:highlight w:val="none"/>
              </w:rPr>
            </w:pPr>
            <w:r>
              <w:rPr>
                <w:rFonts w:ascii="仿宋" w:hAnsi="仿宋" w:eastAsia="仿宋"/>
                <w:highlight w:val="none"/>
              </w:rPr>
              <w:t>1</w:t>
            </w:r>
          </w:p>
        </w:tc>
        <w:tc>
          <w:tcPr>
            <w:tcW w:w="1985" w:type="dxa"/>
            <w:vMerge w:val="restart"/>
            <w:vAlign w:val="center"/>
          </w:tcPr>
          <w:p>
            <w:pPr>
              <w:spacing w:line="320" w:lineRule="exact"/>
              <w:rPr>
                <w:rFonts w:ascii="仿宋" w:hAnsi="仿宋" w:eastAsia="仿宋"/>
                <w:highlight w:val="none"/>
              </w:rPr>
            </w:pPr>
            <w:r>
              <w:rPr>
                <w:rFonts w:ascii="仿宋" w:hAnsi="仿宋" w:eastAsia="仿宋"/>
                <w:highlight w:val="none"/>
              </w:rPr>
              <w:t>PLC</w:t>
            </w:r>
            <w:r>
              <w:rPr>
                <w:rFonts w:hint="eastAsia" w:ascii="仿宋" w:hAnsi="仿宋" w:eastAsia="仿宋"/>
                <w:highlight w:val="none"/>
              </w:rPr>
              <w:t>编程</w:t>
            </w:r>
          </w:p>
        </w:tc>
        <w:tc>
          <w:tcPr>
            <w:tcW w:w="5982" w:type="dxa"/>
            <w:vAlign w:val="center"/>
          </w:tcPr>
          <w:p>
            <w:pPr>
              <w:widowControl/>
              <w:spacing w:line="320" w:lineRule="exact"/>
              <w:rPr>
                <w:rFonts w:ascii="仿宋" w:hAnsi="仿宋" w:eastAsia="仿宋"/>
                <w:highlight w:val="none"/>
              </w:rPr>
            </w:pPr>
            <w:r>
              <w:rPr>
                <w:rFonts w:eastAsia="仿宋"/>
                <w:highlight w:val="none"/>
              </w:rPr>
              <w:t>MDI</w:t>
            </w:r>
            <w:r>
              <w:rPr>
                <w:rFonts w:hint="eastAsia" w:hAnsi="仿宋" w:eastAsia="仿宋"/>
                <w:highlight w:val="none"/>
              </w:rPr>
              <w:t>方式下执行主轴控制</w:t>
            </w:r>
            <w:r>
              <w:rPr>
                <w:rFonts w:eastAsia="仿宋"/>
                <w:highlight w:val="none"/>
              </w:rPr>
              <w:t>M/S</w:t>
            </w:r>
            <w:r>
              <w:rPr>
                <w:rFonts w:hint="eastAsia" w:hAnsi="仿宋" w:eastAsia="仿宋"/>
                <w:highlight w:val="none"/>
              </w:rPr>
              <w:t>代码，主轴旋转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42" w:type="dxa"/>
            <w:vAlign w:val="center"/>
          </w:tcPr>
          <w:p>
            <w:pPr>
              <w:spacing w:line="320" w:lineRule="exact"/>
              <w:jc w:val="center"/>
              <w:rPr>
                <w:rFonts w:ascii="仿宋" w:hAnsi="仿宋" w:eastAsia="仿宋"/>
                <w:highlight w:val="none"/>
              </w:rPr>
            </w:pPr>
            <w:r>
              <w:rPr>
                <w:rFonts w:ascii="仿宋" w:hAnsi="仿宋" w:eastAsia="仿宋"/>
                <w:highlight w:val="none"/>
              </w:rPr>
              <w:t>2</w:t>
            </w:r>
          </w:p>
        </w:tc>
        <w:tc>
          <w:tcPr>
            <w:tcW w:w="1985" w:type="dxa"/>
            <w:vMerge w:val="continue"/>
            <w:vAlign w:val="center"/>
          </w:tcPr>
          <w:p>
            <w:pPr>
              <w:widowControl/>
              <w:spacing w:line="320" w:lineRule="exact"/>
              <w:rPr>
                <w:rFonts w:ascii="仿宋" w:hAnsi="仿宋" w:eastAsia="仿宋"/>
                <w:highlight w:val="none"/>
              </w:rPr>
            </w:pPr>
          </w:p>
        </w:tc>
        <w:tc>
          <w:tcPr>
            <w:tcW w:w="5982" w:type="dxa"/>
          </w:tcPr>
          <w:p>
            <w:pPr>
              <w:widowControl/>
              <w:spacing w:line="320" w:lineRule="exact"/>
              <w:rPr>
                <w:rFonts w:ascii="仿宋" w:hAnsi="仿宋" w:eastAsia="仿宋"/>
                <w:highlight w:val="none"/>
              </w:rPr>
            </w:pPr>
            <w:r>
              <w:rPr>
                <w:rFonts w:hint="eastAsia" w:hAnsi="仿宋" w:eastAsia="仿宋"/>
                <w:highlight w:val="none"/>
              </w:rPr>
              <w:t>主轴正转按钮</w:t>
            </w:r>
            <w:r>
              <w:rPr>
                <w:rFonts w:eastAsia="仿宋"/>
                <w:highlight w:val="none"/>
              </w:rPr>
              <w:t>/</w:t>
            </w:r>
            <w:r>
              <w:rPr>
                <w:rFonts w:hint="eastAsia" w:hAnsi="仿宋" w:eastAsia="仿宋"/>
                <w:highlight w:val="none"/>
              </w:rPr>
              <w:t>主轴反转按钮</w:t>
            </w:r>
            <w:r>
              <w:rPr>
                <w:rFonts w:eastAsia="仿宋"/>
                <w:highlight w:val="none"/>
              </w:rPr>
              <w:t>/LED</w:t>
            </w:r>
            <w:r>
              <w:rPr>
                <w:rFonts w:hint="eastAsia" w:hAnsi="仿宋" w:eastAsia="仿宋"/>
                <w:highlight w:val="none"/>
              </w:rPr>
              <w:t>有效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42" w:type="dxa"/>
            <w:vAlign w:val="center"/>
          </w:tcPr>
          <w:p>
            <w:pPr>
              <w:spacing w:line="320" w:lineRule="exact"/>
              <w:jc w:val="center"/>
              <w:rPr>
                <w:rFonts w:ascii="仿宋" w:hAnsi="仿宋" w:eastAsia="仿宋"/>
                <w:highlight w:val="none"/>
              </w:rPr>
            </w:pPr>
            <w:r>
              <w:rPr>
                <w:rFonts w:ascii="仿宋" w:hAnsi="仿宋" w:eastAsia="仿宋"/>
                <w:highlight w:val="none"/>
              </w:rPr>
              <w:t>3</w:t>
            </w:r>
          </w:p>
        </w:tc>
        <w:tc>
          <w:tcPr>
            <w:tcW w:w="1985" w:type="dxa"/>
            <w:vMerge w:val="continue"/>
            <w:vAlign w:val="center"/>
          </w:tcPr>
          <w:p>
            <w:pPr>
              <w:widowControl/>
              <w:spacing w:line="320" w:lineRule="exact"/>
              <w:rPr>
                <w:rFonts w:ascii="仿宋" w:hAnsi="仿宋" w:eastAsia="仿宋"/>
                <w:highlight w:val="none"/>
              </w:rPr>
            </w:pPr>
          </w:p>
        </w:tc>
        <w:tc>
          <w:tcPr>
            <w:tcW w:w="5982" w:type="dxa"/>
          </w:tcPr>
          <w:p>
            <w:pPr>
              <w:widowControl/>
              <w:spacing w:line="320" w:lineRule="exact"/>
              <w:rPr>
                <w:rFonts w:ascii="仿宋" w:hAnsi="仿宋" w:eastAsia="仿宋"/>
                <w:highlight w:val="none"/>
              </w:rPr>
            </w:pPr>
            <w:r>
              <w:rPr>
                <w:rFonts w:hint="eastAsia" w:hAnsi="仿宋" w:eastAsia="仿宋"/>
                <w:highlight w:val="none"/>
              </w:rPr>
              <w:t>增速按钮</w:t>
            </w:r>
            <w:r>
              <w:rPr>
                <w:rFonts w:eastAsia="仿宋"/>
                <w:highlight w:val="none"/>
              </w:rPr>
              <w:t>/</w:t>
            </w:r>
            <w:r>
              <w:rPr>
                <w:rFonts w:hint="eastAsia" w:hAnsi="仿宋" w:eastAsia="仿宋"/>
                <w:highlight w:val="none"/>
              </w:rPr>
              <w:t>减速按钮</w:t>
            </w:r>
            <w:r>
              <w:rPr>
                <w:rFonts w:eastAsia="仿宋"/>
                <w:highlight w:val="none"/>
              </w:rPr>
              <w:t>/ LED</w:t>
            </w:r>
            <w:r>
              <w:rPr>
                <w:rFonts w:hint="eastAsia" w:hAnsi="仿宋" w:eastAsia="仿宋"/>
                <w:highlight w:val="none"/>
              </w:rPr>
              <w:t>有效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42" w:type="dxa"/>
            <w:vAlign w:val="center"/>
          </w:tcPr>
          <w:p>
            <w:pPr>
              <w:spacing w:line="320" w:lineRule="exact"/>
              <w:jc w:val="center"/>
              <w:rPr>
                <w:rFonts w:ascii="仿宋" w:hAnsi="仿宋" w:eastAsia="仿宋"/>
                <w:highlight w:val="none"/>
              </w:rPr>
            </w:pPr>
            <w:r>
              <w:rPr>
                <w:rFonts w:ascii="仿宋" w:hAnsi="仿宋" w:eastAsia="仿宋"/>
                <w:highlight w:val="none"/>
              </w:rPr>
              <w:t>4</w:t>
            </w:r>
          </w:p>
        </w:tc>
        <w:tc>
          <w:tcPr>
            <w:tcW w:w="1985" w:type="dxa"/>
            <w:vMerge w:val="continue"/>
            <w:vAlign w:val="center"/>
          </w:tcPr>
          <w:p>
            <w:pPr>
              <w:widowControl/>
              <w:spacing w:line="320" w:lineRule="exact"/>
              <w:rPr>
                <w:rFonts w:ascii="仿宋" w:hAnsi="仿宋" w:eastAsia="仿宋"/>
                <w:highlight w:val="none"/>
              </w:rPr>
            </w:pPr>
          </w:p>
        </w:tc>
        <w:tc>
          <w:tcPr>
            <w:tcW w:w="5982" w:type="dxa"/>
          </w:tcPr>
          <w:p>
            <w:pPr>
              <w:widowControl/>
              <w:spacing w:line="320" w:lineRule="exact"/>
              <w:rPr>
                <w:rFonts w:ascii="仿宋" w:hAnsi="仿宋" w:eastAsia="仿宋"/>
                <w:highlight w:val="none"/>
              </w:rPr>
            </w:pPr>
            <w:r>
              <w:rPr>
                <w:rFonts w:hint="eastAsia" w:hAnsi="仿宋" w:eastAsia="仿宋"/>
                <w:highlight w:val="none"/>
              </w:rPr>
              <w:t>主轴停止按钮</w:t>
            </w:r>
            <w:r>
              <w:rPr>
                <w:rFonts w:eastAsia="仿宋"/>
                <w:highlight w:val="none"/>
              </w:rPr>
              <w:t>/ LED</w:t>
            </w:r>
            <w:r>
              <w:rPr>
                <w:rFonts w:hint="eastAsia" w:hAnsi="仿宋" w:eastAsia="仿宋"/>
                <w:highlight w:val="none"/>
              </w:rPr>
              <w:t>有效</w:t>
            </w:r>
          </w:p>
        </w:tc>
      </w:tr>
    </w:tbl>
    <w:p>
      <w:pPr>
        <w:pStyle w:val="41"/>
        <w:spacing w:line="560" w:lineRule="exact"/>
        <w:ind w:firstLine="560"/>
        <w:rPr>
          <w:rFonts w:ascii="仿宋" w:hAnsi="仿宋" w:eastAsia="仿宋"/>
          <w:sz w:val="28"/>
          <w:szCs w:val="28"/>
          <w:highlight w:val="none"/>
        </w:rPr>
      </w:pPr>
    </w:p>
    <w:p>
      <w:pPr>
        <w:pStyle w:val="5"/>
        <w:ind w:left="0" w:leftChars="0"/>
        <w:rPr>
          <w:highlight w:val="none"/>
        </w:rPr>
      </w:pPr>
      <w:r>
        <w:rPr>
          <w:rFonts w:hint="eastAsia"/>
          <w:highlight w:val="none"/>
        </w:rPr>
        <w:t>任务六：机</w:t>
      </w:r>
      <w:r>
        <w:rPr>
          <w:highlight w:val="none"/>
        </w:rPr>
        <w:t>器人上下料</w:t>
      </w:r>
      <w:r>
        <w:rPr>
          <w:rFonts w:hint="eastAsia"/>
          <w:highlight w:val="none"/>
        </w:rPr>
        <w:t>功能开发（</w:t>
      </w:r>
      <w:r>
        <w:rPr>
          <w:highlight w:val="none"/>
        </w:rPr>
        <w:t>10</w:t>
      </w:r>
      <w:r>
        <w:rPr>
          <w:rFonts w:hint="eastAsia"/>
          <w:highlight w:val="none"/>
        </w:rPr>
        <w:t>分）</w:t>
      </w:r>
    </w:p>
    <w:p>
      <w:pPr>
        <w:snapToGrid w:val="0"/>
        <w:spacing w:line="560" w:lineRule="exact"/>
        <w:ind w:firstLine="560" w:firstLineChars="200"/>
        <w:rPr>
          <w:rFonts w:ascii="仿宋" w:hAnsi="仿宋" w:eastAsia="仿宋" w:cs="仿宋_GB2312"/>
          <w:sz w:val="28"/>
          <w:szCs w:val="28"/>
          <w:highlight w:val="none"/>
        </w:rPr>
      </w:pPr>
      <w:r>
        <w:rPr>
          <w:rFonts w:hint="eastAsia" w:ascii="仿宋" w:hAnsi="仿宋" w:eastAsia="仿宋" w:cs="仿宋_GB2312"/>
          <w:sz w:val="28"/>
          <w:szCs w:val="28"/>
          <w:highlight w:val="none"/>
        </w:rPr>
        <w:t>根据赛</w:t>
      </w:r>
      <w:r>
        <w:rPr>
          <w:rFonts w:ascii="仿宋" w:hAnsi="仿宋" w:eastAsia="仿宋" w:cs="仿宋_GB2312"/>
          <w:sz w:val="28"/>
          <w:szCs w:val="28"/>
          <w:highlight w:val="none"/>
        </w:rPr>
        <w:t>项提供的智能加工仿真软件、机器人</w:t>
      </w:r>
      <w:r>
        <w:rPr>
          <w:rFonts w:hint="eastAsia" w:ascii="仿宋" w:hAnsi="仿宋" w:eastAsia="仿宋" w:cs="仿宋_GB2312"/>
          <w:sz w:val="28"/>
          <w:szCs w:val="28"/>
          <w:highlight w:val="none"/>
        </w:rPr>
        <w:t>及</w:t>
      </w:r>
      <w:r>
        <w:rPr>
          <w:rFonts w:ascii="仿宋" w:hAnsi="仿宋" w:eastAsia="仿宋" w:cs="仿宋_GB2312"/>
          <w:sz w:val="28"/>
          <w:szCs w:val="28"/>
          <w:highlight w:val="none"/>
        </w:rPr>
        <w:t>控制系统、数控机床</w:t>
      </w:r>
      <w:r>
        <w:rPr>
          <w:rFonts w:hint="eastAsia" w:ascii="仿宋" w:hAnsi="仿宋" w:eastAsia="仿宋" w:cs="仿宋_GB2312"/>
          <w:sz w:val="28"/>
          <w:szCs w:val="28"/>
          <w:highlight w:val="none"/>
        </w:rPr>
        <w:t>及</w:t>
      </w:r>
      <w:r>
        <w:rPr>
          <w:rFonts w:ascii="仿宋" w:hAnsi="仿宋" w:eastAsia="仿宋" w:cs="仿宋_GB2312"/>
          <w:sz w:val="28"/>
          <w:szCs w:val="28"/>
          <w:highlight w:val="none"/>
        </w:rPr>
        <w:t>其富余的</w:t>
      </w:r>
      <w:r>
        <w:rPr>
          <w:rFonts w:hint="eastAsia" w:ascii="仿宋" w:hAnsi="仿宋" w:eastAsia="仿宋" w:cs="仿宋_GB2312"/>
          <w:sz w:val="28"/>
          <w:szCs w:val="28"/>
          <w:highlight w:val="none"/>
        </w:rPr>
        <w:t>M指令</w:t>
      </w:r>
      <w:r>
        <w:rPr>
          <w:rFonts w:ascii="仿宋" w:hAnsi="仿宋" w:eastAsia="仿宋" w:cs="仿宋_GB2312"/>
          <w:sz w:val="28"/>
          <w:szCs w:val="28"/>
          <w:highlight w:val="none"/>
        </w:rPr>
        <w:t>等，</w:t>
      </w:r>
      <w:r>
        <w:rPr>
          <w:rFonts w:hint="eastAsia" w:ascii="仿宋" w:hAnsi="仿宋" w:eastAsia="仿宋" w:cs="仿宋_GB2312"/>
          <w:sz w:val="28"/>
          <w:szCs w:val="28"/>
          <w:highlight w:val="none"/>
        </w:rPr>
        <w:t>开</w:t>
      </w:r>
      <w:r>
        <w:rPr>
          <w:rFonts w:ascii="仿宋" w:hAnsi="仿宋" w:eastAsia="仿宋" w:cs="仿宋_GB2312"/>
          <w:sz w:val="28"/>
          <w:szCs w:val="28"/>
          <w:highlight w:val="none"/>
        </w:rPr>
        <w:t>发</w:t>
      </w:r>
      <w:r>
        <w:rPr>
          <w:rFonts w:hint="eastAsia" w:ascii="仿宋" w:hAnsi="仿宋" w:eastAsia="仿宋" w:cs="仿宋_GB2312"/>
          <w:sz w:val="28"/>
          <w:szCs w:val="28"/>
          <w:highlight w:val="none"/>
        </w:rPr>
        <w:t>PLC程序</w:t>
      </w:r>
      <w:r>
        <w:rPr>
          <w:rFonts w:ascii="仿宋" w:hAnsi="仿宋" w:eastAsia="仿宋" w:cs="仿宋_GB2312"/>
          <w:sz w:val="28"/>
          <w:szCs w:val="28"/>
          <w:highlight w:val="none"/>
        </w:rPr>
        <w:t>。完成：</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1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①</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人应用功能仿真；</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2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②</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人应用功能开发；</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3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③</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人上料编程；</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4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④</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零件</w:t>
      </w:r>
      <w:r>
        <w:rPr>
          <w:rFonts w:ascii="仿宋" w:hAnsi="仿宋" w:eastAsia="仿宋" w:cs="仿宋_GB2312"/>
          <w:sz w:val="28"/>
          <w:szCs w:val="28"/>
          <w:highlight w:val="none"/>
        </w:rPr>
        <w:t>试加工及</w:t>
      </w:r>
      <w:r>
        <w:rPr>
          <w:rFonts w:hint="eastAsia" w:ascii="仿宋" w:hAnsi="仿宋" w:eastAsia="仿宋" w:cs="仿宋_GB2312"/>
          <w:sz w:val="28"/>
          <w:szCs w:val="28"/>
          <w:highlight w:val="none"/>
        </w:rPr>
        <w:t>加</w:t>
      </w:r>
      <w:r>
        <w:rPr>
          <w:rFonts w:ascii="仿宋" w:hAnsi="仿宋" w:eastAsia="仿宋" w:cs="仿宋_GB2312"/>
          <w:sz w:val="28"/>
          <w:szCs w:val="28"/>
          <w:highlight w:val="none"/>
        </w:rPr>
        <w:t>工</w:t>
      </w:r>
      <w:r>
        <w:rPr>
          <w:rFonts w:hint="eastAsia" w:ascii="仿宋" w:hAnsi="仿宋" w:eastAsia="仿宋" w:cs="仿宋_GB2312"/>
          <w:sz w:val="28"/>
          <w:szCs w:val="28"/>
          <w:highlight w:val="none"/>
        </w:rPr>
        <w:t>程序</w:t>
      </w:r>
      <w:r>
        <w:rPr>
          <w:rFonts w:ascii="仿宋" w:hAnsi="仿宋" w:eastAsia="仿宋" w:cs="仿宋_GB2312"/>
          <w:sz w:val="28"/>
          <w:szCs w:val="28"/>
          <w:highlight w:val="none"/>
        </w:rPr>
        <w:t>优</w:t>
      </w:r>
      <w:r>
        <w:rPr>
          <w:rFonts w:hint="eastAsia" w:ascii="仿宋" w:hAnsi="仿宋" w:eastAsia="仿宋" w:cs="仿宋_GB2312"/>
          <w:sz w:val="28"/>
          <w:szCs w:val="28"/>
          <w:highlight w:val="none"/>
        </w:rPr>
        <w:t>化；</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5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⑤</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人上料编程。</w:t>
      </w:r>
    </w:p>
    <w:p>
      <w:pPr>
        <w:snapToGrid w:val="0"/>
        <w:spacing w:line="560" w:lineRule="exact"/>
        <w:ind w:firstLine="560" w:firstLineChars="200"/>
        <w:rPr>
          <w:rFonts w:ascii="仿宋" w:hAnsi="仿宋" w:eastAsia="仿宋" w:cs="仿宋_GB2312"/>
          <w:sz w:val="28"/>
          <w:szCs w:val="28"/>
          <w:highlight w:val="none"/>
        </w:rPr>
      </w:pPr>
      <w:r>
        <w:rPr>
          <w:rFonts w:ascii="仿宋" w:hAnsi="仿宋" w:eastAsia="仿宋" w:cs="仿宋_GB2312"/>
          <w:sz w:val="28"/>
          <w:szCs w:val="28"/>
          <w:highlight w:val="none"/>
        </w:rPr>
        <w:t xml:space="preserve">6-1 </w:t>
      </w:r>
      <w:r>
        <w:rPr>
          <w:rFonts w:hint="eastAsia" w:ascii="仿宋" w:hAnsi="仿宋" w:eastAsia="仿宋" w:cs="仿宋_GB2312"/>
          <w:sz w:val="28"/>
          <w:szCs w:val="28"/>
          <w:highlight w:val="none"/>
        </w:rPr>
        <w:t>机</w:t>
      </w:r>
      <w:r>
        <w:rPr>
          <w:rFonts w:ascii="仿宋" w:hAnsi="仿宋" w:eastAsia="仿宋" w:cs="仿宋_GB2312"/>
          <w:sz w:val="28"/>
          <w:szCs w:val="28"/>
          <w:highlight w:val="none"/>
        </w:rPr>
        <w:t>器人应用功能仿真。</w:t>
      </w:r>
      <w:r>
        <w:rPr>
          <w:rFonts w:hint="eastAsia" w:ascii="仿宋" w:hAnsi="仿宋" w:eastAsia="仿宋" w:cs="仿宋_GB2312"/>
          <w:sz w:val="28"/>
          <w:szCs w:val="28"/>
          <w:highlight w:val="none"/>
        </w:rPr>
        <w:t>选手</w:t>
      </w:r>
      <w:r>
        <w:rPr>
          <w:rFonts w:ascii="仿宋" w:hAnsi="仿宋" w:eastAsia="仿宋" w:cs="仿宋_GB2312"/>
          <w:sz w:val="28"/>
          <w:szCs w:val="28"/>
          <w:highlight w:val="none"/>
        </w:rPr>
        <w:t>使用</w:t>
      </w:r>
      <w:r>
        <w:rPr>
          <w:rFonts w:hint="eastAsia" w:ascii="仿宋" w:hAnsi="仿宋" w:eastAsia="仿宋" w:cs="仿宋_GB2312"/>
          <w:sz w:val="28"/>
          <w:szCs w:val="28"/>
          <w:highlight w:val="none"/>
        </w:rPr>
        <w:t>赛场</w:t>
      </w:r>
      <w:r>
        <w:rPr>
          <w:rFonts w:ascii="仿宋" w:hAnsi="仿宋" w:eastAsia="仿宋" w:cs="仿宋_GB2312"/>
          <w:sz w:val="28"/>
          <w:szCs w:val="28"/>
          <w:highlight w:val="none"/>
        </w:rPr>
        <w:t>提供的</w:t>
      </w:r>
      <w:r>
        <w:rPr>
          <w:rFonts w:hint="eastAsia" w:ascii="仿宋" w:hAnsi="仿宋" w:eastAsia="仿宋" w:cs="仿宋_GB2312"/>
          <w:sz w:val="28"/>
          <w:szCs w:val="28"/>
          <w:highlight w:val="none"/>
        </w:rPr>
        <w:t>仿真软件，根据虚拟制造仿真</w:t>
      </w:r>
      <w:r>
        <w:rPr>
          <w:rFonts w:ascii="仿宋" w:hAnsi="仿宋" w:eastAsia="仿宋" w:cs="仿宋_GB2312"/>
          <w:sz w:val="28"/>
          <w:szCs w:val="28"/>
          <w:highlight w:val="none"/>
        </w:rPr>
        <w:t>流程图</w:t>
      </w:r>
      <w:r>
        <w:rPr>
          <w:rFonts w:hint="eastAsia" w:ascii="仿宋" w:hAnsi="仿宋" w:eastAsia="仿宋" w:cs="仿宋_GB2312"/>
          <w:sz w:val="28"/>
          <w:szCs w:val="28"/>
          <w:highlight w:val="none"/>
        </w:rPr>
        <w:t>（图</w:t>
      </w:r>
      <w:r>
        <w:rPr>
          <w:rFonts w:ascii="仿宋" w:hAnsi="仿宋" w:eastAsia="仿宋" w:cs="仿宋_GB2312"/>
          <w:sz w:val="28"/>
          <w:szCs w:val="28"/>
          <w:highlight w:val="none"/>
        </w:rPr>
        <w:t>6-1</w:t>
      </w:r>
      <w:r>
        <w:rPr>
          <w:rFonts w:hint="eastAsia" w:ascii="仿宋" w:hAnsi="仿宋" w:eastAsia="仿宋" w:cs="仿宋_GB2312"/>
          <w:sz w:val="28"/>
          <w:szCs w:val="28"/>
          <w:highlight w:val="none"/>
        </w:rPr>
        <w:t>。正式流程图待虚拟制造仿真软件确定后给出）。完成</w:t>
      </w:r>
      <w:r>
        <w:rPr>
          <w:rFonts w:ascii="仿宋" w:hAnsi="仿宋" w:eastAsia="仿宋" w:cs="仿宋_GB2312"/>
          <w:sz w:val="28"/>
          <w:szCs w:val="28"/>
          <w:highlight w:val="none"/>
        </w:rPr>
        <w:t>上料动作</w:t>
      </w:r>
      <w:r>
        <w:rPr>
          <w:rFonts w:hint="eastAsia" w:ascii="仿宋" w:hAnsi="仿宋" w:eastAsia="仿宋" w:cs="仿宋_GB2312"/>
          <w:sz w:val="28"/>
          <w:szCs w:val="28"/>
          <w:highlight w:val="none"/>
        </w:rPr>
        <w:t>P</w:t>
      </w:r>
      <w:r>
        <w:rPr>
          <w:rFonts w:ascii="仿宋" w:hAnsi="仿宋" w:eastAsia="仿宋" w:cs="仿宋_GB2312"/>
          <w:sz w:val="28"/>
          <w:szCs w:val="28"/>
          <w:highlight w:val="none"/>
        </w:rPr>
        <w:t>LC</w:t>
      </w:r>
      <w:r>
        <w:rPr>
          <w:rFonts w:hint="eastAsia" w:ascii="仿宋" w:hAnsi="仿宋" w:eastAsia="仿宋" w:cs="仿宋_GB2312"/>
          <w:sz w:val="28"/>
          <w:szCs w:val="28"/>
          <w:highlight w:val="none"/>
        </w:rPr>
        <w:t>的编写。</w:t>
      </w:r>
    </w:p>
    <w:p>
      <w:pPr>
        <w:snapToGrid w:val="0"/>
        <w:spacing w:line="560" w:lineRule="exact"/>
        <w:ind w:firstLine="560" w:firstLineChars="200"/>
        <w:rPr>
          <w:rFonts w:ascii="仿宋" w:hAnsi="仿宋" w:eastAsia="仿宋" w:cs="仿宋_GB2312"/>
          <w:sz w:val="28"/>
          <w:szCs w:val="28"/>
          <w:highlight w:val="none"/>
        </w:rPr>
      </w:pPr>
      <w:r>
        <w:rPr>
          <w:rFonts w:hint="eastAsia" w:ascii="仿宋" w:hAnsi="仿宋" w:eastAsia="仿宋" w:cs="仿宋_GB2312"/>
          <w:sz w:val="28"/>
          <w:szCs w:val="28"/>
          <w:highlight w:val="none"/>
        </w:rPr>
        <mc:AlternateContent>
          <mc:Choice Requires="wps">
            <w:drawing>
              <wp:anchor distT="0" distB="0" distL="114300" distR="114300" simplePos="0" relativeHeight="251660288" behindDoc="0" locked="0" layoutInCell="1" allowOverlap="1">
                <wp:simplePos x="0" y="0"/>
                <wp:positionH relativeFrom="margin">
                  <wp:posOffset>1098550</wp:posOffset>
                </wp:positionH>
                <wp:positionV relativeFrom="paragraph">
                  <wp:posOffset>95250</wp:posOffset>
                </wp:positionV>
                <wp:extent cx="4019550" cy="4152900"/>
                <wp:effectExtent l="0" t="0" r="19685" b="19685"/>
                <wp:wrapNone/>
                <wp:docPr id="67" name="文本框 67"/>
                <wp:cNvGraphicFramePr/>
                <a:graphic xmlns:a="http://schemas.openxmlformats.org/drawingml/2006/main">
                  <a:graphicData uri="http://schemas.microsoft.com/office/word/2010/wordprocessingShape">
                    <wps:wsp>
                      <wps:cNvSpPr txBox="1"/>
                      <wps:spPr>
                        <a:xfrm>
                          <a:off x="0" y="0"/>
                          <a:ext cx="4019341" cy="4152781"/>
                        </a:xfrm>
                        <a:prstGeom prst="rect">
                          <a:avLst/>
                        </a:prstGeom>
                        <a:solidFill>
                          <a:schemeClr val="lt1"/>
                        </a:solidFill>
                        <a:ln w="6350">
                          <a:solidFill>
                            <a:schemeClr val="bg1"/>
                          </a:solidFill>
                        </a:ln>
                      </wps:spPr>
                      <wps:txbx>
                        <w:txbxContent>
                          <w:p>
                            <w:pPr>
                              <w:jc w:val="center"/>
                            </w:pPr>
                            <w:r>
                              <w:drawing>
                                <wp:inline distT="0" distB="0" distL="0" distR="0">
                                  <wp:extent cx="3426460" cy="3626485"/>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472009" cy="3674697"/>
                                          </a:xfrm>
                                          <a:prstGeom prst="rect">
                                            <a:avLst/>
                                          </a:prstGeom>
                                          <a:noFill/>
                                          <a:ln>
                                            <a:noFill/>
                                          </a:ln>
                                        </pic:spPr>
                                      </pic:pic>
                                    </a:graphicData>
                                  </a:graphic>
                                </wp:inline>
                              </w:drawing>
                            </w:r>
                          </w:p>
                          <w:p>
                            <w:pPr>
                              <w:snapToGrid w:val="0"/>
                              <w:spacing w:line="560" w:lineRule="exact"/>
                              <w:ind w:firstLine="480" w:firstLineChars="200"/>
                              <w:jc w:val="center"/>
                              <w:rPr>
                                <w:rFonts w:ascii="仿宋" w:hAnsi="仿宋" w:eastAsia="仿宋" w:cs="仿宋_GB2312"/>
                                <w:color w:val="0D0D0D" w:themeColor="text1" w:themeTint="F2"/>
                                <w:sz w:val="24"/>
                                <w14:textFill>
                                  <w14:solidFill>
                                    <w14:schemeClr w14:val="tx1">
                                      <w14:lumMod w14:val="95000"/>
                                      <w14:lumOff w14:val="5000"/>
                                    </w14:schemeClr>
                                  </w14:solidFill>
                                </w14:textFill>
                              </w:rPr>
                            </w:pPr>
                            <w:r>
                              <w:rPr>
                                <w:rFonts w:hint="eastAsia" w:ascii="仿宋" w:hAnsi="仿宋" w:eastAsia="仿宋" w:cs="仿宋_GB2312"/>
                                <w:color w:val="0D0D0D" w:themeColor="text1" w:themeTint="F2"/>
                                <w:sz w:val="24"/>
                                <w14:textFill>
                                  <w14:solidFill>
                                    <w14:schemeClr w14:val="tx1">
                                      <w14:lumMod w14:val="95000"/>
                                      <w14:lumOff w14:val="5000"/>
                                    </w14:schemeClr>
                                  </w14:solidFill>
                                </w14:textFill>
                              </w:rPr>
                              <w:t>图</w:t>
                            </w:r>
                            <w:r>
                              <w:rPr>
                                <w:rFonts w:ascii="仿宋" w:hAnsi="仿宋" w:eastAsia="仿宋" w:cs="仿宋_GB2312"/>
                                <w:color w:val="0D0D0D" w:themeColor="text1" w:themeTint="F2"/>
                                <w:sz w:val="24"/>
                                <w14:textFill>
                                  <w14:solidFill>
                                    <w14:schemeClr w14:val="tx1">
                                      <w14:lumMod w14:val="95000"/>
                                      <w14:lumOff w14:val="5000"/>
                                    </w14:schemeClr>
                                  </w14:solidFill>
                                </w14:textFill>
                              </w:rPr>
                              <w:t xml:space="preserve">6-1 </w:t>
                            </w:r>
                            <w:r>
                              <w:rPr>
                                <w:rFonts w:hint="eastAsia" w:ascii="仿宋" w:hAnsi="仿宋" w:eastAsia="仿宋" w:cs="仿宋_GB2312"/>
                                <w:color w:val="0D0D0D" w:themeColor="text1" w:themeTint="F2"/>
                                <w:sz w:val="24"/>
                                <w14:textFill>
                                  <w14:solidFill>
                                    <w14:schemeClr w14:val="tx1">
                                      <w14:lumMod w14:val="95000"/>
                                      <w14:lumOff w14:val="5000"/>
                                    </w14:schemeClr>
                                  </w14:solidFill>
                                </w14:textFill>
                              </w:rPr>
                              <w:t>虚拟制造仿真流程图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6.5pt;margin-top:7.5pt;height:327pt;width:316.5pt;mso-position-horizontal-relative:margin;z-index:251660288;mso-width-relative:page;mso-height-relative:page;" fillcolor="#FFFFFF [3201]" filled="t" stroked="t" coordsize="21600,21600" o:gfxdata="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KwIR0fWAAAACgEA&#10;AA8AAAAAAAAAAQAgAAAAIgAAAGRycy9kb3ducmV2LnhtbFBLAQIUABQAAAAIAIdO4kB/xgHqVQIA&#10;ALsEAAAOAAAAAAAAAAEAIAAAACUBAABkcnMvZTJvRG9jLnhtbFBLBQYAAAAABgAGAFkBAADsBQAA&#10;AAA=&#10;">
                <v:fill on="t" focussize="0,0"/>
                <v:stroke weight="0.5pt" color="#FFFFFF [3212]" joinstyle="round"/>
                <v:imagedata o:title=""/>
                <o:lock v:ext="edit" aspectratio="f"/>
                <v:textbox>
                  <w:txbxContent>
                    <w:p>
                      <w:pPr>
                        <w:jc w:val="center"/>
                      </w:pPr>
                      <w:r>
                        <w:drawing>
                          <wp:inline distT="0" distB="0" distL="0" distR="0">
                            <wp:extent cx="3426460" cy="3626485"/>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472009" cy="3674697"/>
                                    </a:xfrm>
                                    <a:prstGeom prst="rect">
                                      <a:avLst/>
                                    </a:prstGeom>
                                    <a:noFill/>
                                    <a:ln>
                                      <a:noFill/>
                                    </a:ln>
                                  </pic:spPr>
                                </pic:pic>
                              </a:graphicData>
                            </a:graphic>
                          </wp:inline>
                        </w:drawing>
                      </w:r>
                    </w:p>
                    <w:p>
                      <w:pPr>
                        <w:snapToGrid w:val="0"/>
                        <w:spacing w:line="560" w:lineRule="exact"/>
                        <w:ind w:firstLine="480" w:firstLineChars="200"/>
                        <w:jc w:val="center"/>
                        <w:rPr>
                          <w:rFonts w:ascii="仿宋" w:hAnsi="仿宋" w:eastAsia="仿宋" w:cs="仿宋_GB2312"/>
                          <w:color w:val="0D0D0D" w:themeColor="text1" w:themeTint="F2"/>
                          <w:sz w:val="24"/>
                          <w14:textFill>
                            <w14:solidFill>
                              <w14:schemeClr w14:val="tx1">
                                <w14:lumMod w14:val="95000"/>
                                <w14:lumOff w14:val="5000"/>
                              </w14:schemeClr>
                            </w14:solidFill>
                          </w14:textFill>
                        </w:rPr>
                      </w:pPr>
                      <w:r>
                        <w:rPr>
                          <w:rFonts w:hint="eastAsia" w:ascii="仿宋" w:hAnsi="仿宋" w:eastAsia="仿宋" w:cs="仿宋_GB2312"/>
                          <w:color w:val="0D0D0D" w:themeColor="text1" w:themeTint="F2"/>
                          <w:sz w:val="24"/>
                          <w14:textFill>
                            <w14:solidFill>
                              <w14:schemeClr w14:val="tx1">
                                <w14:lumMod w14:val="95000"/>
                                <w14:lumOff w14:val="5000"/>
                              </w14:schemeClr>
                            </w14:solidFill>
                          </w14:textFill>
                        </w:rPr>
                        <w:t>图</w:t>
                      </w:r>
                      <w:r>
                        <w:rPr>
                          <w:rFonts w:ascii="仿宋" w:hAnsi="仿宋" w:eastAsia="仿宋" w:cs="仿宋_GB2312"/>
                          <w:color w:val="0D0D0D" w:themeColor="text1" w:themeTint="F2"/>
                          <w:sz w:val="24"/>
                          <w14:textFill>
                            <w14:solidFill>
                              <w14:schemeClr w14:val="tx1">
                                <w14:lumMod w14:val="95000"/>
                                <w14:lumOff w14:val="5000"/>
                              </w14:schemeClr>
                            </w14:solidFill>
                          </w14:textFill>
                        </w:rPr>
                        <w:t xml:space="preserve">6-1 </w:t>
                      </w:r>
                      <w:r>
                        <w:rPr>
                          <w:rFonts w:hint="eastAsia" w:ascii="仿宋" w:hAnsi="仿宋" w:eastAsia="仿宋" w:cs="仿宋_GB2312"/>
                          <w:color w:val="0D0D0D" w:themeColor="text1" w:themeTint="F2"/>
                          <w:sz w:val="24"/>
                          <w14:textFill>
                            <w14:solidFill>
                              <w14:schemeClr w14:val="tx1">
                                <w14:lumMod w14:val="95000"/>
                                <w14:lumOff w14:val="5000"/>
                              </w14:schemeClr>
                            </w14:solidFill>
                          </w14:textFill>
                        </w:rPr>
                        <w:t>虚拟制造仿真流程图</w:t>
                      </w:r>
                    </w:p>
                  </w:txbxContent>
                </v:textbox>
              </v:shape>
            </w:pict>
          </mc:Fallback>
        </mc:AlternateContent>
      </w: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r>
        <w:rPr>
          <w:rFonts w:hint="eastAsia" w:ascii="仿宋" w:hAnsi="仿宋" w:eastAsia="仿宋" w:cs="仿宋_GB2312"/>
          <w:sz w:val="28"/>
          <w:szCs w:val="28"/>
          <w:highlight w:val="none"/>
        </w:rPr>
        <w:t>根据表6-1，</w:t>
      </w:r>
      <w:r>
        <w:rPr>
          <w:rFonts w:ascii="仿宋" w:hAnsi="仿宋" w:eastAsia="仿宋" w:cs="仿宋_GB2312"/>
          <w:sz w:val="28"/>
          <w:szCs w:val="28"/>
          <w:highlight w:val="none"/>
        </w:rPr>
        <w:t>指定</w:t>
      </w:r>
      <w:r>
        <w:rPr>
          <w:rFonts w:hint="eastAsia" w:ascii="仿宋" w:hAnsi="仿宋" w:eastAsia="仿宋" w:cs="仿宋_GB2312"/>
          <w:sz w:val="28"/>
          <w:szCs w:val="28"/>
          <w:highlight w:val="none"/>
        </w:rPr>
        <w:t>2项功能进</w:t>
      </w:r>
      <w:r>
        <w:rPr>
          <w:rFonts w:ascii="仿宋" w:hAnsi="仿宋" w:eastAsia="仿宋" w:cs="仿宋_GB2312"/>
          <w:sz w:val="28"/>
          <w:szCs w:val="28"/>
          <w:highlight w:val="none"/>
        </w:rPr>
        <w:t>行虚拟仿真验证。</w:t>
      </w:r>
    </w:p>
    <w:p>
      <w:pPr>
        <w:snapToGrid w:val="0"/>
        <w:spacing w:line="560" w:lineRule="exact"/>
        <w:ind w:firstLine="560" w:firstLineChars="200"/>
        <w:rPr>
          <w:rFonts w:ascii="仿宋" w:hAnsi="仿宋" w:eastAsia="仿宋" w:cs="仿宋_GB2312"/>
          <w:sz w:val="28"/>
          <w:szCs w:val="28"/>
          <w:highlight w:val="none"/>
        </w:rPr>
      </w:pPr>
    </w:p>
    <w:p>
      <w:pPr>
        <w:pStyle w:val="7"/>
        <w:rPr>
          <w:highlight w:val="none"/>
        </w:rPr>
      </w:pPr>
      <w:r>
        <w:rPr>
          <w:rFonts w:hint="eastAsia"/>
          <w:highlight w:val="none"/>
        </w:rPr>
        <w:t>表</w:t>
      </w:r>
      <w:r>
        <w:rPr>
          <w:highlight w:val="none"/>
        </w:rPr>
        <w:t>6</w:t>
      </w:r>
      <w:r>
        <w:rPr>
          <w:rFonts w:hint="eastAsia"/>
          <w:highlight w:val="none"/>
        </w:rPr>
        <w:t>-1：虚拟制造仿真记录表</w:t>
      </w:r>
    </w:p>
    <w:tbl>
      <w:tblPr>
        <w:tblStyle w:val="22"/>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985"/>
        <w:gridCol w:w="6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shd w:val="clear" w:color="auto" w:fill="FFFFFF" w:themeFill="background1"/>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序号</w:t>
            </w:r>
          </w:p>
        </w:tc>
        <w:tc>
          <w:tcPr>
            <w:tcW w:w="1985" w:type="dxa"/>
            <w:shd w:val="clear" w:color="auto" w:fill="FFFFFF" w:themeFill="background1"/>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w:t>
            </w:r>
          </w:p>
        </w:tc>
        <w:tc>
          <w:tcPr>
            <w:tcW w:w="6945" w:type="dxa"/>
            <w:shd w:val="clear" w:color="auto" w:fill="FFFFFF" w:themeFill="background1"/>
            <w:vAlign w:val="center"/>
          </w:tcPr>
          <w:p>
            <w:pPr>
              <w:widowControl/>
              <w:adjustRightInd w:val="0"/>
              <w:snapToGrid w:val="0"/>
              <w:jc w:val="center"/>
              <w:rPr>
                <w:rFonts w:ascii="仿宋" w:hAnsi="仿宋" w:eastAsia="仿宋"/>
                <w:kern w:val="0"/>
                <w:sz w:val="24"/>
                <w:highlight w:val="none"/>
              </w:rPr>
            </w:pPr>
            <w:r>
              <w:rPr>
                <w:rFonts w:hint="eastAsia" w:ascii="仿宋" w:hAnsi="仿宋" w:eastAsia="仿宋" w:cs="宋体"/>
                <w:b/>
                <w:kern w:val="0"/>
                <w:sz w:val="24"/>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1</w:t>
            </w:r>
          </w:p>
        </w:tc>
        <w:tc>
          <w:tcPr>
            <w:tcW w:w="1985"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互联互通</w:t>
            </w:r>
          </w:p>
        </w:tc>
        <w:tc>
          <w:tcPr>
            <w:tcW w:w="6945" w:type="dxa"/>
            <w:vAlign w:val="center"/>
          </w:tcPr>
          <w:p>
            <w:pPr>
              <w:widowControl/>
              <w:adjustRightInd w:val="0"/>
              <w:snapToGrid w:val="0"/>
              <w:jc w:val="left"/>
              <w:rPr>
                <w:rFonts w:ascii="仿宋" w:hAnsi="仿宋" w:eastAsia="仿宋"/>
                <w:kern w:val="0"/>
                <w:sz w:val="24"/>
                <w:highlight w:val="none"/>
              </w:rPr>
            </w:pPr>
            <w:r>
              <w:rPr>
                <w:rFonts w:hint="eastAsia" w:ascii="仿宋" w:hAnsi="仿宋" w:eastAsia="仿宋"/>
                <w:sz w:val="24"/>
                <w:highlight w:val="none"/>
              </w:rPr>
              <w:t>数控机床</w:t>
            </w:r>
            <w:r>
              <w:rPr>
                <w:rFonts w:ascii="仿宋" w:hAnsi="仿宋" w:eastAsia="仿宋"/>
                <w:sz w:val="24"/>
                <w:highlight w:val="none"/>
              </w:rPr>
              <w:t>与</w:t>
            </w:r>
            <w:r>
              <w:rPr>
                <w:rFonts w:hint="eastAsia" w:ascii="仿宋" w:hAnsi="仿宋" w:eastAsia="仿宋"/>
                <w:sz w:val="24"/>
                <w:highlight w:val="none"/>
              </w:rPr>
              <w:t>虚拟制造仿真软件</w:t>
            </w:r>
            <w:r>
              <w:rPr>
                <w:rFonts w:ascii="仿宋" w:hAnsi="仿宋" w:eastAsia="仿宋"/>
                <w:sz w:val="24"/>
                <w:highlight w:val="none"/>
              </w:rPr>
              <w:t>间</w:t>
            </w:r>
            <w:r>
              <w:rPr>
                <w:rFonts w:hint="eastAsia" w:ascii="仿宋" w:hAnsi="仿宋" w:eastAsia="仿宋"/>
                <w:sz w:val="24"/>
                <w:highlight w:val="none"/>
              </w:rPr>
              <w:t>的互联互通信号</w:t>
            </w:r>
            <w:r>
              <w:rPr>
                <w:rFonts w:ascii="仿宋" w:hAnsi="仿宋" w:eastAsia="仿宋"/>
                <w:sz w:val="24"/>
                <w:highlight w:val="none"/>
              </w:rPr>
              <w:t>连接</w:t>
            </w:r>
            <w:r>
              <w:rPr>
                <w:rFonts w:hint="eastAsia" w:ascii="仿宋" w:hAnsi="仿宋" w:eastAsia="仿宋"/>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2</w:t>
            </w:r>
          </w:p>
        </w:tc>
        <w:tc>
          <w:tcPr>
            <w:tcW w:w="1985" w:type="dxa"/>
            <w:vAlign w:val="center"/>
          </w:tcPr>
          <w:p>
            <w:pPr>
              <w:adjustRightInd w:val="0"/>
              <w:snapToGrid w:val="0"/>
              <w:jc w:val="center"/>
              <w:rPr>
                <w:rFonts w:ascii="仿宋" w:hAnsi="仿宋" w:eastAsia="仿宋"/>
                <w:sz w:val="24"/>
                <w:highlight w:val="none"/>
              </w:rPr>
            </w:pPr>
            <w:r>
              <w:rPr>
                <w:rFonts w:ascii="仿宋" w:hAnsi="仿宋" w:eastAsia="仿宋"/>
                <w:sz w:val="24"/>
                <w:highlight w:val="none"/>
              </w:rPr>
              <w:t>PLC</w:t>
            </w:r>
            <w:r>
              <w:rPr>
                <w:rFonts w:hint="eastAsia" w:ascii="仿宋" w:hAnsi="仿宋" w:eastAsia="仿宋"/>
                <w:sz w:val="24"/>
                <w:highlight w:val="none"/>
              </w:rPr>
              <w:t>程序开发</w:t>
            </w:r>
          </w:p>
        </w:tc>
        <w:tc>
          <w:tcPr>
            <w:tcW w:w="6945" w:type="dxa"/>
            <w:vAlign w:val="center"/>
          </w:tcPr>
          <w:p>
            <w:pPr>
              <w:pStyle w:val="41"/>
              <w:widowControl/>
              <w:adjustRightInd w:val="0"/>
              <w:snapToGrid w:val="0"/>
              <w:ind w:firstLine="0" w:firstLineChars="0"/>
              <w:rPr>
                <w:rFonts w:ascii="仿宋" w:hAnsi="仿宋" w:eastAsia="仿宋"/>
                <w:kern w:val="0"/>
                <w:sz w:val="24"/>
                <w:highlight w:val="none"/>
              </w:rPr>
            </w:pPr>
            <w:r>
              <w:rPr>
                <w:rFonts w:hint="eastAsia" w:ascii="仿宋" w:hAnsi="仿宋" w:eastAsia="仿宋"/>
                <w:sz w:val="24"/>
                <w:szCs w:val="24"/>
                <w:highlight w:val="none"/>
              </w:rPr>
              <w:t>编写虚拟机器人实现对加工中心</w:t>
            </w:r>
            <w:r>
              <w:rPr>
                <w:rFonts w:ascii="仿宋" w:hAnsi="仿宋" w:eastAsia="仿宋"/>
                <w:sz w:val="24"/>
                <w:szCs w:val="24"/>
                <w:highlight w:val="none"/>
              </w:rPr>
              <w:t>上下料</w:t>
            </w:r>
            <w:r>
              <w:rPr>
                <w:rFonts w:hint="eastAsia" w:ascii="仿宋" w:hAnsi="仿宋" w:eastAsia="仿宋"/>
                <w:sz w:val="24"/>
                <w:szCs w:val="24"/>
                <w:highlight w:val="none"/>
              </w:rPr>
              <w:t>流程的P</w:t>
            </w:r>
            <w:r>
              <w:rPr>
                <w:rFonts w:ascii="仿宋" w:hAnsi="仿宋" w:eastAsia="仿宋"/>
                <w:sz w:val="24"/>
                <w:szCs w:val="24"/>
                <w:highlight w:val="none"/>
              </w:rPr>
              <w:t>L</w:t>
            </w:r>
            <w:r>
              <w:rPr>
                <w:rFonts w:hint="eastAsia" w:ascii="仿宋" w:hAnsi="仿宋" w:eastAsia="仿宋"/>
                <w:sz w:val="24"/>
                <w:szCs w:val="24"/>
                <w:highlight w:val="none"/>
              </w:rPr>
              <w:t>C程序开发。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3</w:t>
            </w:r>
          </w:p>
        </w:tc>
        <w:tc>
          <w:tcPr>
            <w:tcW w:w="1985" w:type="dxa"/>
            <w:vMerge w:val="restart"/>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功能验证（</w:t>
            </w:r>
            <w:r>
              <w:rPr>
                <w:rFonts w:eastAsia="仿宋"/>
                <w:sz w:val="24"/>
                <w:highlight w:val="none"/>
              </w:rPr>
              <w:t>3~10</w:t>
            </w:r>
            <w:r>
              <w:rPr>
                <w:rFonts w:hint="eastAsia" w:ascii="仿宋" w:hAnsi="仿宋" w:eastAsia="仿宋"/>
                <w:sz w:val="24"/>
                <w:highlight w:val="none"/>
              </w:rPr>
              <w:t>项中</w:t>
            </w:r>
            <w:r>
              <w:rPr>
                <w:rFonts w:ascii="仿宋" w:hAnsi="仿宋" w:eastAsia="仿宋"/>
                <w:sz w:val="24"/>
                <w:highlight w:val="none"/>
              </w:rPr>
              <w:t>指定2</w:t>
            </w:r>
            <w:r>
              <w:rPr>
                <w:rFonts w:hint="eastAsia" w:ascii="仿宋" w:hAnsi="仿宋" w:eastAsia="仿宋"/>
                <w:sz w:val="24"/>
                <w:highlight w:val="none"/>
              </w:rPr>
              <w:t>项</w:t>
            </w:r>
            <w:r>
              <w:rPr>
                <w:rFonts w:ascii="仿宋" w:hAnsi="仿宋" w:eastAsia="仿宋"/>
                <w:sz w:val="24"/>
                <w:highlight w:val="none"/>
              </w:rPr>
              <w:t>进行验证）</w:t>
            </w:r>
          </w:p>
        </w:tc>
        <w:tc>
          <w:tcPr>
            <w:tcW w:w="6945" w:type="dxa"/>
            <w:vAlign w:val="center"/>
          </w:tcPr>
          <w:p>
            <w:pPr>
              <w:pStyle w:val="41"/>
              <w:widowControl/>
              <w:adjustRightInd w:val="0"/>
              <w:snapToGrid w:val="0"/>
              <w:ind w:firstLine="0" w:firstLineChars="0"/>
              <w:rPr>
                <w:rFonts w:ascii="仿宋" w:hAnsi="仿宋" w:eastAsia="仿宋"/>
                <w:kern w:val="0"/>
                <w:sz w:val="24"/>
                <w:highlight w:val="none"/>
              </w:rPr>
            </w:pPr>
            <w:r>
              <w:rPr>
                <w:rFonts w:hint="eastAsia" w:ascii="仿宋" w:hAnsi="仿宋" w:eastAsia="仿宋"/>
                <w:sz w:val="24"/>
                <w:highlight w:val="none"/>
              </w:rPr>
              <w:t>机床执行M**指令，可以运行无报警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4</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机床可以回到指定的第二参考点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5</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机器人可以在传送带上抓取毛坯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6</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机床门可以自动打开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7</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机床平口钳可以自动松开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8</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平口钳夹紧，机器人可以完成机床上料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9</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机床门可以自动关闭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10</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虚拟制造仿真流程与给定的流程图符合</w:t>
            </w:r>
          </w:p>
        </w:tc>
      </w:tr>
    </w:tbl>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r>
        <w:rPr>
          <w:rFonts w:ascii="仿宋" w:hAnsi="仿宋" w:eastAsia="仿宋" w:cs="仿宋_GB2312"/>
          <w:sz w:val="28"/>
          <w:szCs w:val="28"/>
          <w:highlight w:val="none"/>
        </w:rPr>
        <w:t xml:space="preserve">6-2 </w:t>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w:t>
      </w:r>
      <w:r>
        <w:rPr>
          <w:rFonts w:hint="eastAsia" w:ascii="仿宋" w:hAnsi="仿宋" w:eastAsia="仿宋" w:cs="仿宋_GB2312"/>
          <w:sz w:val="28"/>
          <w:szCs w:val="28"/>
          <w:highlight w:val="none"/>
        </w:rPr>
        <w:t>应用</w:t>
      </w:r>
      <w:r>
        <w:rPr>
          <w:rFonts w:ascii="仿宋" w:hAnsi="仿宋" w:eastAsia="仿宋" w:cs="仿宋_GB2312"/>
          <w:sz w:val="28"/>
          <w:szCs w:val="28"/>
          <w:highlight w:val="none"/>
        </w:rPr>
        <w:t>功能</w:t>
      </w:r>
      <w:r>
        <w:rPr>
          <w:rFonts w:hint="eastAsia" w:ascii="仿宋" w:hAnsi="仿宋" w:eastAsia="仿宋" w:cs="仿宋_GB2312"/>
          <w:sz w:val="28"/>
          <w:szCs w:val="28"/>
          <w:highlight w:val="none"/>
        </w:rPr>
        <w:t>开发</w:t>
      </w:r>
      <w:r>
        <w:rPr>
          <w:rFonts w:ascii="仿宋" w:hAnsi="仿宋" w:eastAsia="仿宋" w:cs="仿宋_GB2312"/>
          <w:sz w:val="28"/>
          <w:szCs w:val="28"/>
          <w:highlight w:val="none"/>
        </w:rPr>
        <w:t>。</w:t>
      </w:r>
      <w:r>
        <w:rPr>
          <w:rFonts w:hint="eastAsia" w:ascii="仿宋" w:hAnsi="仿宋" w:eastAsia="仿宋" w:cs="仿宋_GB2312"/>
          <w:sz w:val="28"/>
          <w:szCs w:val="28"/>
          <w:highlight w:val="none"/>
        </w:rPr>
        <w:t>开</w:t>
      </w:r>
      <w:r>
        <w:rPr>
          <w:rFonts w:ascii="仿宋" w:hAnsi="仿宋" w:eastAsia="仿宋" w:cs="仿宋_GB2312"/>
          <w:sz w:val="28"/>
          <w:szCs w:val="28"/>
          <w:highlight w:val="none"/>
        </w:rPr>
        <w:t>发</w:t>
      </w:r>
      <w:r>
        <w:rPr>
          <w:rFonts w:hint="eastAsia" w:ascii="仿宋" w:hAnsi="仿宋" w:eastAsia="仿宋" w:cs="仿宋_GB2312"/>
          <w:sz w:val="28"/>
          <w:szCs w:val="28"/>
          <w:highlight w:val="none"/>
        </w:rPr>
        <w:t>PLC程序</w:t>
      </w:r>
      <w:r>
        <w:rPr>
          <w:rFonts w:ascii="仿宋" w:hAnsi="仿宋" w:eastAsia="仿宋" w:cs="仿宋_GB2312"/>
          <w:sz w:val="28"/>
          <w:szCs w:val="28"/>
          <w:highlight w:val="none"/>
        </w:rPr>
        <w:t>，</w:t>
      </w:r>
      <w:r>
        <w:rPr>
          <w:rFonts w:hint="eastAsia" w:ascii="仿宋" w:hAnsi="仿宋" w:eastAsia="仿宋" w:cs="仿宋_GB2312"/>
          <w:sz w:val="28"/>
          <w:szCs w:val="28"/>
          <w:highlight w:val="none"/>
        </w:rPr>
        <w:t>实现在 MDI 和单步方式下，使用机器人信号输出实现自动门开关，</w:t>
      </w:r>
      <w:r>
        <w:rPr>
          <w:rFonts w:ascii="仿宋" w:hAnsi="仿宋" w:eastAsia="仿宋" w:cs="仿宋_GB2312"/>
          <w:sz w:val="28"/>
          <w:szCs w:val="28"/>
          <w:highlight w:val="none"/>
        </w:rPr>
        <w:t>以及自动门开关的安全联锁，智能加工区安全围栏上安全门的</w:t>
      </w:r>
      <w:r>
        <w:rPr>
          <w:rFonts w:hint="eastAsia" w:ascii="仿宋" w:hAnsi="仿宋" w:eastAsia="仿宋" w:cs="仿宋_GB2312"/>
          <w:sz w:val="28"/>
          <w:szCs w:val="28"/>
          <w:highlight w:val="none"/>
        </w:rPr>
        <w:t>安全</w:t>
      </w:r>
      <w:r>
        <w:rPr>
          <w:rFonts w:ascii="仿宋" w:hAnsi="仿宋" w:eastAsia="仿宋" w:cs="仿宋_GB2312"/>
          <w:sz w:val="28"/>
          <w:szCs w:val="28"/>
          <w:highlight w:val="none"/>
        </w:rPr>
        <w:t>联锁功能</w:t>
      </w:r>
      <w:r>
        <w:rPr>
          <w:rFonts w:hint="eastAsia" w:ascii="仿宋" w:hAnsi="仿宋" w:eastAsia="仿宋" w:cs="仿宋_GB2312"/>
          <w:sz w:val="28"/>
          <w:szCs w:val="28"/>
          <w:highlight w:val="none"/>
        </w:rPr>
        <w:t>。</w:t>
      </w:r>
    </w:p>
    <w:p>
      <w:pPr>
        <w:snapToGrid w:val="0"/>
        <w:spacing w:line="560" w:lineRule="exact"/>
        <w:ind w:firstLine="560" w:firstLineChars="200"/>
        <w:rPr>
          <w:rFonts w:ascii="仿宋" w:hAnsi="仿宋" w:eastAsia="仿宋" w:cs="仿宋_GB2312"/>
          <w:sz w:val="28"/>
          <w:szCs w:val="28"/>
          <w:highlight w:val="none"/>
        </w:rPr>
      </w:pPr>
    </w:p>
    <w:p>
      <w:pPr>
        <w:jc w:val="center"/>
        <w:rPr>
          <w:highlight w:val="none"/>
        </w:rPr>
      </w:pPr>
      <w:r>
        <w:rPr>
          <w:rFonts w:hint="eastAsia" w:ascii="仿宋" w:hAnsi="仿宋" w:eastAsia="仿宋"/>
          <w:b/>
          <w:highlight w:val="none"/>
        </w:rPr>
        <w:t>附</w:t>
      </w:r>
      <w:r>
        <w:rPr>
          <w:rFonts w:hint="eastAsia" w:ascii="仿宋" w:hAnsi="仿宋" w:eastAsia="仿宋"/>
          <w:b/>
          <w:sz w:val="24"/>
          <w:highlight w:val="none"/>
        </w:rPr>
        <w:t>表</w:t>
      </w:r>
      <w:r>
        <w:rPr>
          <w:rFonts w:ascii="仿宋" w:hAnsi="仿宋" w:eastAsia="仿宋"/>
          <w:b/>
          <w:sz w:val="24"/>
          <w:highlight w:val="none"/>
        </w:rPr>
        <w:t>6</w:t>
      </w:r>
      <w:r>
        <w:rPr>
          <w:rFonts w:hint="eastAsia" w:ascii="仿宋" w:hAnsi="仿宋" w:eastAsia="仿宋"/>
          <w:b/>
          <w:sz w:val="24"/>
          <w:highlight w:val="none"/>
        </w:rPr>
        <w:t>-</w:t>
      </w:r>
      <w:r>
        <w:rPr>
          <w:rFonts w:ascii="仿宋" w:hAnsi="仿宋" w:eastAsia="仿宋"/>
          <w:b/>
          <w:highlight w:val="none"/>
        </w:rPr>
        <w:t>2</w:t>
      </w:r>
      <w:r>
        <w:rPr>
          <w:rFonts w:hint="eastAsia" w:ascii="仿宋" w:hAnsi="仿宋" w:eastAsia="仿宋"/>
          <w:b/>
          <w:sz w:val="24"/>
          <w:highlight w:val="none"/>
        </w:rPr>
        <w:t>：</w:t>
      </w:r>
      <w:r>
        <w:rPr>
          <w:rFonts w:hint="eastAsia" w:ascii="仿宋" w:hAnsi="仿宋" w:eastAsia="仿宋"/>
          <w:b/>
          <w:highlight w:val="none"/>
        </w:rPr>
        <w:t>机器人</w:t>
      </w:r>
      <w:r>
        <w:rPr>
          <w:rFonts w:ascii="仿宋" w:hAnsi="仿宋" w:eastAsia="仿宋"/>
          <w:b/>
          <w:highlight w:val="none"/>
        </w:rPr>
        <w:t>应用功能仿真</w:t>
      </w:r>
      <w:r>
        <w:rPr>
          <w:rFonts w:hint="eastAsia" w:ascii="仿宋" w:hAnsi="仿宋" w:eastAsia="仿宋"/>
          <w:b/>
          <w:sz w:val="24"/>
          <w:highlight w:val="none"/>
        </w:rPr>
        <w:t>记录表（</w:t>
      </w:r>
      <w:r>
        <w:rPr>
          <w:rFonts w:ascii="仿宋" w:hAnsi="仿宋" w:eastAsia="仿宋"/>
          <w:b/>
          <w:sz w:val="24"/>
          <w:highlight w:val="none"/>
        </w:rPr>
        <w:t>2</w:t>
      </w:r>
      <w:r>
        <w:rPr>
          <w:rFonts w:hint="eastAsia" w:ascii="仿宋" w:hAnsi="仿宋" w:eastAsia="仿宋"/>
          <w:b/>
          <w:sz w:val="24"/>
          <w:highlight w:val="none"/>
        </w:rPr>
        <w:t>分）</w:t>
      </w:r>
    </w:p>
    <w:tbl>
      <w:tblPr>
        <w:tblStyle w:val="22"/>
        <w:tblW w:w="9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1980"/>
        <w:gridCol w:w="6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709"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序号</w:t>
            </w:r>
          </w:p>
        </w:tc>
        <w:tc>
          <w:tcPr>
            <w:tcW w:w="1980" w:type="dxa"/>
            <w:vAlign w:val="center"/>
          </w:tcPr>
          <w:p>
            <w:pPr>
              <w:jc w:val="center"/>
              <w:rPr>
                <w:rFonts w:ascii="仿宋" w:hAnsi="仿宋" w:eastAsia="仿宋"/>
                <w:b/>
                <w:szCs w:val="21"/>
                <w:highlight w:val="none"/>
              </w:rPr>
            </w:pPr>
            <w:r>
              <w:rPr>
                <w:rFonts w:hint="eastAsia" w:ascii="仿宋" w:hAnsi="仿宋" w:eastAsia="仿宋"/>
                <w:b/>
                <w:szCs w:val="21"/>
                <w:highlight w:val="none"/>
              </w:rPr>
              <w:t>项目</w:t>
            </w:r>
          </w:p>
        </w:tc>
        <w:tc>
          <w:tcPr>
            <w:tcW w:w="6945"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w:t>
            </w:r>
          </w:p>
        </w:tc>
        <w:tc>
          <w:tcPr>
            <w:tcW w:w="1980" w:type="dxa"/>
            <w:vMerge w:val="restart"/>
            <w:vAlign w:val="center"/>
          </w:tcPr>
          <w:p>
            <w:pPr>
              <w:jc w:val="center"/>
              <w:rPr>
                <w:rFonts w:ascii="仿宋_GB2312" w:hAnsi="仿宋" w:eastAsia="仿宋_GB2312"/>
                <w:highlight w:val="none"/>
              </w:rPr>
            </w:pPr>
            <w:r>
              <w:rPr>
                <w:rFonts w:hint="eastAsia" w:ascii="仿宋_GB2312" w:hAnsi="仿宋" w:eastAsia="仿宋_GB2312"/>
                <w:highlight w:val="none"/>
              </w:rPr>
              <w:t>开发PLC程序</w:t>
            </w:r>
          </w:p>
        </w:tc>
        <w:tc>
          <w:tcPr>
            <w:tcW w:w="6945" w:type="dxa"/>
            <w:shd w:val="clear" w:color="auto" w:fill="auto"/>
            <w:vAlign w:val="center"/>
          </w:tcPr>
          <w:p>
            <w:pPr>
              <w:widowControl/>
              <w:snapToGrid w:val="0"/>
              <w:rPr>
                <w:rFonts w:ascii="仿宋" w:hAnsi="仿宋" w:eastAsia="仿宋"/>
                <w:sz w:val="24"/>
                <w:highlight w:val="none"/>
              </w:rPr>
            </w:pPr>
            <w:r>
              <w:rPr>
                <w:rFonts w:hint="eastAsia" w:ascii="仿宋" w:hAnsi="仿宋" w:eastAsia="仿宋"/>
                <w:sz w:val="24"/>
                <w:highlight w:val="none"/>
              </w:rPr>
              <w:t>MDI 和单步方式下，自动门开</w:t>
            </w:r>
            <w:r>
              <w:rPr>
                <w:rFonts w:hint="eastAsia" w:ascii="仿宋" w:hAnsi="仿宋" w:eastAsia="仿宋"/>
                <w:highlight w:val="none"/>
              </w:rPr>
              <w:t>、自动</w:t>
            </w:r>
            <w:r>
              <w:rPr>
                <w:rFonts w:ascii="仿宋" w:hAnsi="仿宋" w:eastAsia="仿宋"/>
                <w:highlight w:val="none"/>
              </w:rPr>
              <w:t>门</w:t>
            </w:r>
            <w:r>
              <w:rPr>
                <w:rFonts w:hint="eastAsia" w:ascii="仿宋" w:hAnsi="仿宋" w:eastAsia="仿宋"/>
                <w:highlight w:val="none"/>
              </w:rPr>
              <w:t>开</w:t>
            </w:r>
            <w:r>
              <w:rPr>
                <w:rFonts w:ascii="仿宋" w:hAnsi="仿宋" w:eastAsia="仿宋"/>
                <w:highlight w:val="none"/>
              </w:rPr>
              <w:t>到位</w:t>
            </w:r>
            <w:r>
              <w:rPr>
                <w:rFonts w:ascii="仿宋" w:hAnsi="仿宋" w:eastAsia="仿宋"/>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2</w:t>
            </w:r>
          </w:p>
        </w:tc>
        <w:tc>
          <w:tcPr>
            <w:tcW w:w="1980" w:type="dxa"/>
            <w:vMerge w:val="continue"/>
            <w:vAlign w:val="center"/>
          </w:tcPr>
          <w:p>
            <w:pPr>
              <w:jc w:val="center"/>
              <w:rPr>
                <w:rFonts w:ascii="仿宋_GB2312" w:hAnsi="仿宋" w:eastAsia="仿宋_GB2312"/>
                <w:highlight w:val="none"/>
              </w:rPr>
            </w:pPr>
          </w:p>
        </w:tc>
        <w:tc>
          <w:tcPr>
            <w:tcW w:w="6945" w:type="dxa"/>
            <w:shd w:val="clear" w:color="auto" w:fill="auto"/>
            <w:vAlign w:val="center"/>
          </w:tcPr>
          <w:p>
            <w:pPr>
              <w:rPr>
                <w:rFonts w:ascii="仿宋" w:hAnsi="仿宋" w:eastAsia="仿宋"/>
                <w:szCs w:val="21"/>
                <w:highlight w:val="none"/>
              </w:rPr>
            </w:pPr>
            <w:r>
              <w:rPr>
                <w:rFonts w:hint="eastAsia" w:ascii="仿宋" w:hAnsi="仿宋" w:eastAsia="仿宋"/>
                <w:sz w:val="24"/>
                <w:highlight w:val="none"/>
              </w:rPr>
              <w:t>MDI 和单步方式下，自动门</w:t>
            </w:r>
            <w:r>
              <w:rPr>
                <w:rFonts w:hint="eastAsia" w:ascii="仿宋" w:hAnsi="仿宋" w:eastAsia="仿宋"/>
                <w:highlight w:val="none"/>
              </w:rPr>
              <w:t>关、</w:t>
            </w:r>
            <w:r>
              <w:rPr>
                <w:rFonts w:ascii="仿宋" w:hAnsi="仿宋" w:eastAsia="仿宋"/>
                <w:highlight w:val="none"/>
              </w:rPr>
              <w:t>自动门关到位</w:t>
            </w:r>
            <w:r>
              <w:rPr>
                <w:rFonts w:ascii="仿宋" w:hAnsi="仿宋" w:eastAsia="仿宋"/>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ascii="仿宋" w:hAnsi="仿宋" w:eastAsia="仿宋"/>
                <w:szCs w:val="21"/>
                <w:highlight w:val="none"/>
              </w:rPr>
              <w:t>3</w:t>
            </w:r>
          </w:p>
        </w:tc>
        <w:tc>
          <w:tcPr>
            <w:tcW w:w="1980" w:type="dxa"/>
            <w:vAlign w:val="center"/>
          </w:tcPr>
          <w:p>
            <w:pPr>
              <w:jc w:val="center"/>
              <w:rPr>
                <w:rFonts w:ascii="仿宋_GB2312" w:hAnsi="仿宋" w:eastAsia="仿宋_GB2312"/>
                <w:highlight w:val="none"/>
              </w:rPr>
            </w:pPr>
            <w:r>
              <w:rPr>
                <w:rFonts w:hint="eastAsia" w:ascii="仿宋_GB2312" w:hAnsi="仿宋" w:eastAsia="仿宋_GB2312"/>
                <w:highlight w:val="none"/>
              </w:rPr>
              <w:t>自动</w:t>
            </w:r>
            <w:r>
              <w:rPr>
                <w:rFonts w:ascii="仿宋_GB2312" w:hAnsi="仿宋" w:eastAsia="仿宋_GB2312"/>
                <w:highlight w:val="none"/>
              </w:rPr>
              <w:t>门安全联</w:t>
            </w:r>
            <w:r>
              <w:rPr>
                <w:rFonts w:hint="eastAsia" w:ascii="仿宋_GB2312" w:hAnsi="仿宋" w:eastAsia="仿宋_GB2312"/>
                <w:highlight w:val="none"/>
              </w:rPr>
              <w:t>锁</w:t>
            </w:r>
          </w:p>
        </w:tc>
        <w:tc>
          <w:tcPr>
            <w:tcW w:w="6945" w:type="dxa"/>
            <w:shd w:val="clear" w:color="auto" w:fill="auto"/>
            <w:vAlign w:val="center"/>
          </w:tcPr>
          <w:p>
            <w:pPr>
              <w:rPr>
                <w:rFonts w:ascii="仿宋" w:hAnsi="仿宋" w:eastAsia="仿宋"/>
                <w:szCs w:val="21"/>
                <w:highlight w:val="none"/>
              </w:rPr>
            </w:pPr>
            <w:r>
              <w:rPr>
                <w:rFonts w:hint="eastAsia" w:ascii="仿宋" w:hAnsi="仿宋" w:eastAsia="仿宋"/>
                <w:highlight w:val="none"/>
              </w:rPr>
              <w:t>自</w:t>
            </w:r>
            <w:r>
              <w:rPr>
                <w:rFonts w:ascii="仿宋" w:hAnsi="仿宋" w:eastAsia="仿宋"/>
                <w:highlight w:val="none"/>
              </w:rPr>
              <w:t>动门关闭时，机器人无法进入数控机床</w:t>
            </w:r>
            <w:r>
              <w:rPr>
                <w:rFonts w:hint="eastAsia" w:ascii="仿宋" w:hAnsi="仿宋" w:eastAsia="仿宋"/>
                <w:highlight w:val="none"/>
              </w:rPr>
              <w:t>，</w:t>
            </w:r>
            <w:r>
              <w:rPr>
                <w:rFonts w:hint="eastAsia" w:ascii="仿宋" w:hAnsi="仿宋" w:eastAsia="仿宋"/>
                <w:szCs w:val="21"/>
                <w:highlight w:val="none"/>
              </w:rPr>
              <w:t>自动</w:t>
            </w:r>
            <w:r>
              <w:rPr>
                <w:rFonts w:ascii="仿宋" w:hAnsi="仿宋" w:eastAsia="仿宋"/>
                <w:szCs w:val="21"/>
                <w:highlight w:val="none"/>
              </w:rPr>
              <w:t>门</w:t>
            </w:r>
            <w:r>
              <w:rPr>
                <w:rFonts w:hint="eastAsia" w:ascii="仿宋" w:hAnsi="仿宋" w:eastAsia="仿宋"/>
                <w:szCs w:val="21"/>
                <w:highlight w:val="none"/>
              </w:rPr>
              <w:t>开</w:t>
            </w:r>
            <w:r>
              <w:rPr>
                <w:rFonts w:ascii="仿宋" w:hAnsi="仿宋" w:eastAsia="仿宋"/>
                <w:szCs w:val="21"/>
                <w:highlight w:val="none"/>
              </w:rPr>
              <w:t>启时，机器人进入数控机床</w:t>
            </w:r>
            <w:r>
              <w:rPr>
                <w:rFonts w:hint="eastAsia" w:ascii="仿宋" w:hAnsi="仿宋" w:eastAsia="仿宋"/>
                <w:szCs w:val="21"/>
                <w:highlight w:val="none"/>
              </w:rPr>
              <w:t>运行解</w:t>
            </w:r>
            <w:r>
              <w:rPr>
                <w:rFonts w:ascii="仿宋" w:hAnsi="仿宋" w:eastAsia="仿宋"/>
                <w:szCs w:val="21"/>
                <w:highlight w:val="none"/>
              </w:rPr>
              <w:t>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ascii="仿宋" w:hAnsi="仿宋" w:eastAsia="仿宋"/>
                <w:szCs w:val="21"/>
                <w:highlight w:val="none"/>
              </w:rPr>
              <w:t>4</w:t>
            </w:r>
          </w:p>
        </w:tc>
        <w:tc>
          <w:tcPr>
            <w:tcW w:w="1980" w:type="dxa"/>
            <w:vAlign w:val="center"/>
          </w:tcPr>
          <w:p>
            <w:pPr>
              <w:jc w:val="center"/>
              <w:rPr>
                <w:rFonts w:ascii="仿宋_GB2312" w:hAnsi="仿宋" w:eastAsia="仿宋_GB2312"/>
                <w:highlight w:val="none"/>
              </w:rPr>
            </w:pPr>
            <w:r>
              <w:rPr>
                <w:rFonts w:hint="eastAsia" w:ascii="仿宋_GB2312" w:hAnsi="仿宋" w:eastAsia="仿宋_GB2312"/>
                <w:highlight w:val="none"/>
              </w:rPr>
              <w:t>智能</w:t>
            </w:r>
            <w:r>
              <w:rPr>
                <w:rFonts w:ascii="仿宋_GB2312" w:hAnsi="仿宋" w:eastAsia="仿宋_GB2312"/>
                <w:highlight w:val="none"/>
              </w:rPr>
              <w:t>加工区域安全</w:t>
            </w:r>
            <w:r>
              <w:rPr>
                <w:rFonts w:hint="eastAsia" w:ascii="仿宋_GB2312" w:hAnsi="仿宋" w:eastAsia="仿宋_GB2312"/>
                <w:highlight w:val="none"/>
              </w:rPr>
              <w:t>围栏</w:t>
            </w:r>
          </w:p>
        </w:tc>
        <w:tc>
          <w:tcPr>
            <w:tcW w:w="6945" w:type="dxa"/>
            <w:shd w:val="clear" w:color="auto" w:fill="auto"/>
            <w:vAlign w:val="center"/>
          </w:tcPr>
          <w:p>
            <w:pPr>
              <w:rPr>
                <w:rFonts w:ascii="仿宋" w:hAnsi="仿宋" w:eastAsia="仿宋"/>
                <w:szCs w:val="21"/>
                <w:highlight w:val="none"/>
              </w:rPr>
            </w:pPr>
            <w:r>
              <w:rPr>
                <w:rFonts w:hint="eastAsia" w:ascii="仿宋" w:hAnsi="仿宋" w:eastAsia="仿宋"/>
                <w:highlight w:val="none"/>
              </w:rPr>
              <w:t>安全围栏</w:t>
            </w:r>
            <w:r>
              <w:rPr>
                <w:rFonts w:ascii="仿宋" w:hAnsi="仿宋" w:eastAsia="仿宋"/>
                <w:highlight w:val="none"/>
              </w:rPr>
              <w:t>门开启时，</w:t>
            </w:r>
            <w:r>
              <w:rPr>
                <w:rFonts w:ascii="仿宋" w:hAnsi="仿宋" w:eastAsia="仿宋"/>
                <w:sz w:val="24"/>
                <w:highlight w:val="none"/>
              </w:rPr>
              <w:t>机器人</w:t>
            </w:r>
            <w:r>
              <w:rPr>
                <w:rFonts w:hint="eastAsia" w:ascii="仿宋" w:hAnsi="仿宋" w:eastAsia="仿宋"/>
                <w:highlight w:val="none"/>
              </w:rPr>
              <w:t>停止</w:t>
            </w:r>
            <w:r>
              <w:rPr>
                <w:rFonts w:ascii="仿宋" w:hAnsi="仿宋" w:eastAsia="仿宋"/>
                <w:highlight w:val="none"/>
              </w:rPr>
              <w:t>运行</w:t>
            </w:r>
            <w:r>
              <w:rPr>
                <w:rFonts w:hint="eastAsia" w:ascii="仿宋" w:hAnsi="仿宋" w:eastAsia="仿宋"/>
                <w:highlight w:val="none"/>
              </w:rPr>
              <w:t>，安全围栏</w:t>
            </w:r>
            <w:r>
              <w:rPr>
                <w:rFonts w:ascii="仿宋" w:hAnsi="仿宋" w:eastAsia="仿宋"/>
                <w:highlight w:val="none"/>
              </w:rPr>
              <w:t>门</w:t>
            </w:r>
            <w:r>
              <w:rPr>
                <w:rFonts w:hint="eastAsia" w:ascii="仿宋" w:hAnsi="仿宋" w:eastAsia="仿宋"/>
                <w:highlight w:val="none"/>
              </w:rPr>
              <w:t>关闭</w:t>
            </w:r>
            <w:r>
              <w:rPr>
                <w:rFonts w:ascii="仿宋" w:hAnsi="仿宋" w:eastAsia="仿宋"/>
                <w:highlight w:val="none"/>
              </w:rPr>
              <w:t>时时，</w:t>
            </w:r>
            <w:r>
              <w:rPr>
                <w:rFonts w:ascii="仿宋" w:hAnsi="仿宋" w:eastAsia="仿宋"/>
                <w:sz w:val="24"/>
                <w:highlight w:val="none"/>
              </w:rPr>
              <w:t>机器人</w:t>
            </w:r>
            <w:r>
              <w:rPr>
                <w:rFonts w:hint="eastAsia" w:ascii="仿宋" w:hAnsi="仿宋" w:eastAsia="仿宋"/>
                <w:highlight w:val="none"/>
              </w:rPr>
              <w:t>停止</w:t>
            </w:r>
            <w:r>
              <w:rPr>
                <w:rFonts w:ascii="仿宋" w:hAnsi="仿宋" w:eastAsia="仿宋"/>
                <w:highlight w:val="none"/>
              </w:rPr>
              <w:t>运行</w:t>
            </w:r>
            <w:r>
              <w:rPr>
                <w:rFonts w:hint="eastAsia" w:ascii="仿宋" w:hAnsi="仿宋" w:eastAsia="仿宋"/>
                <w:highlight w:val="none"/>
              </w:rPr>
              <w:t>解</w:t>
            </w:r>
            <w:r>
              <w:rPr>
                <w:rFonts w:ascii="仿宋" w:hAnsi="仿宋" w:eastAsia="仿宋"/>
                <w:highlight w:val="none"/>
              </w:rPr>
              <w:t>锁</w:t>
            </w:r>
            <w:r>
              <w:rPr>
                <w:rFonts w:hint="eastAsia" w:ascii="仿宋" w:hAnsi="仿宋" w:eastAsia="仿宋"/>
                <w:highlight w:val="none"/>
              </w:rPr>
              <w:t>。</w:t>
            </w:r>
          </w:p>
        </w:tc>
      </w:tr>
    </w:tbl>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sz w:val="28"/>
          <w:szCs w:val="28"/>
          <w:highlight w:val="none"/>
        </w:rPr>
      </w:pPr>
      <w:r>
        <w:rPr>
          <w:rFonts w:ascii="仿宋" w:hAnsi="仿宋" w:eastAsia="仿宋" w:cs="仿宋_GB2312"/>
          <w:sz w:val="28"/>
          <w:szCs w:val="28"/>
          <w:highlight w:val="none"/>
        </w:rPr>
        <w:t xml:space="preserve">6-3 </w:t>
      </w:r>
      <w:r>
        <w:rPr>
          <w:rFonts w:hint="eastAsia" w:ascii="仿宋" w:hAnsi="仿宋" w:eastAsia="仿宋" w:cs="仿宋_GB2312"/>
          <w:sz w:val="28"/>
          <w:szCs w:val="28"/>
          <w:highlight w:val="none"/>
        </w:rPr>
        <w:t>机</w:t>
      </w:r>
      <w:r>
        <w:rPr>
          <w:rFonts w:ascii="仿宋" w:hAnsi="仿宋" w:eastAsia="仿宋" w:cs="仿宋_GB2312"/>
          <w:sz w:val="28"/>
          <w:szCs w:val="28"/>
          <w:highlight w:val="none"/>
        </w:rPr>
        <w:t>器人上</w:t>
      </w:r>
      <w:r>
        <w:rPr>
          <w:rFonts w:hint="eastAsia" w:ascii="仿宋" w:hAnsi="仿宋" w:eastAsia="仿宋" w:cs="仿宋_GB2312"/>
          <w:sz w:val="28"/>
          <w:szCs w:val="28"/>
          <w:highlight w:val="none"/>
        </w:rPr>
        <w:t>下料编程</w:t>
      </w:r>
      <w:r>
        <w:rPr>
          <w:rFonts w:ascii="仿宋" w:hAnsi="仿宋" w:eastAsia="仿宋" w:cs="仿宋_GB2312"/>
          <w:sz w:val="28"/>
          <w:szCs w:val="28"/>
          <w:highlight w:val="none"/>
        </w:rPr>
        <w:t>。</w:t>
      </w:r>
      <w:r>
        <w:rPr>
          <w:rFonts w:hint="eastAsia" w:ascii="仿宋" w:hAnsi="仿宋" w:eastAsia="仿宋" w:cs="仿宋_GB2312"/>
          <w:sz w:val="28"/>
          <w:szCs w:val="28"/>
          <w:highlight w:val="none"/>
        </w:rPr>
        <w:t>示教</w:t>
      </w:r>
      <w:r>
        <w:rPr>
          <w:rFonts w:ascii="仿宋" w:hAnsi="仿宋" w:eastAsia="仿宋" w:cs="仿宋_GB2312"/>
          <w:sz w:val="28"/>
          <w:szCs w:val="28"/>
          <w:highlight w:val="none"/>
        </w:rPr>
        <w:t>编程实现</w:t>
      </w:r>
      <w:r>
        <w:rPr>
          <w:rFonts w:hint="eastAsia" w:ascii="仿宋" w:hAnsi="仿宋" w:eastAsia="仿宋" w:cs="仿宋_GB2312"/>
          <w:sz w:val="28"/>
          <w:szCs w:val="28"/>
          <w:highlight w:val="none"/>
        </w:rPr>
        <w:t>上</w:t>
      </w:r>
      <w:r>
        <w:rPr>
          <w:rFonts w:ascii="仿宋" w:hAnsi="仿宋" w:eastAsia="仿宋" w:cs="仿宋_GB2312"/>
          <w:sz w:val="28"/>
          <w:szCs w:val="28"/>
          <w:highlight w:val="none"/>
        </w:rPr>
        <w:t>料时</w:t>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人对</w:t>
      </w:r>
      <w:r>
        <w:rPr>
          <w:rFonts w:hint="eastAsia" w:ascii="仿宋" w:hAnsi="仿宋" w:eastAsia="仿宋" w:cs="仿宋_GB2312"/>
          <w:sz w:val="28"/>
          <w:szCs w:val="28"/>
          <w:highlight w:val="none"/>
        </w:rPr>
        <w:t>第1件</w:t>
      </w:r>
      <w:r>
        <w:rPr>
          <w:rFonts w:ascii="仿宋" w:hAnsi="仿宋" w:eastAsia="仿宋"/>
          <w:sz w:val="28"/>
          <w:szCs w:val="28"/>
          <w:highlight w:val="none"/>
        </w:rPr>
        <w:t>毛坯抓</w:t>
      </w:r>
      <w:r>
        <w:rPr>
          <w:rFonts w:hint="eastAsia" w:ascii="仿宋" w:hAnsi="仿宋" w:eastAsia="仿宋"/>
          <w:sz w:val="28"/>
          <w:szCs w:val="28"/>
          <w:highlight w:val="none"/>
        </w:rPr>
        <w:t>取</w:t>
      </w:r>
      <w:r>
        <w:rPr>
          <w:rFonts w:ascii="仿宋" w:hAnsi="仿宋" w:eastAsia="仿宋"/>
          <w:sz w:val="28"/>
          <w:szCs w:val="28"/>
          <w:highlight w:val="none"/>
        </w:rPr>
        <w:t>，并</w:t>
      </w:r>
      <w:r>
        <w:rPr>
          <w:rFonts w:hint="eastAsia" w:ascii="仿宋" w:hAnsi="仿宋" w:eastAsia="仿宋"/>
          <w:sz w:val="28"/>
          <w:szCs w:val="28"/>
          <w:highlight w:val="none"/>
        </w:rPr>
        <w:t>放置到</w:t>
      </w:r>
      <w:r>
        <w:rPr>
          <w:rFonts w:ascii="仿宋" w:hAnsi="仿宋" w:eastAsia="仿宋"/>
          <w:sz w:val="28"/>
          <w:szCs w:val="28"/>
          <w:highlight w:val="none"/>
        </w:rPr>
        <w:t>加工中心夹具</w:t>
      </w:r>
      <w:r>
        <w:rPr>
          <w:rFonts w:hint="eastAsia" w:ascii="仿宋" w:hAnsi="仿宋" w:eastAsia="仿宋"/>
          <w:sz w:val="28"/>
          <w:szCs w:val="28"/>
          <w:highlight w:val="none"/>
        </w:rPr>
        <w:t>中，实</w:t>
      </w:r>
      <w:r>
        <w:rPr>
          <w:rFonts w:ascii="仿宋" w:hAnsi="仿宋" w:eastAsia="仿宋"/>
          <w:sz w:val="28"/>
          <w:szCs w:val="28"/>
          <w:highlight w:val="none"/>
        </w:rPr>
        <w:t>现夹紧</w:t>
      </w:r>
      <w:r>
        <w:rPr>
          <w:rFonts w:hint="eastAsia" w:ascii="仿宋" w:hAnsi="仿宋" w:eastAsia="仿宋"/>
          <w:sz w:val="28"/>
          <w:szCs w:val="28"/>
          <w:highlight w:val="none"/>
        </w:rPr>
        <w:t>，</w:t>
      </w:r>
      <w:r>
        <w:rPr>
          <w:rFonts w:ascii="仿宋" w:hAnsi="仿宋" w:eastAsia="仿宋"/>
          <w:sz w:val="28"/>
          <w:szCs w:val="28"/>
          <w:highlight w:val="none"/>
        </w:rPr>
        <w:t>以及机器人退出加工位</w:t>
      </w:r>
      <w:r>
        <w:rPr>
          <w:rFonts w:hint="eastAsia" w:ascii="仿宋" w:hAnsi="仿宋" w:eastAsia="仿宋"/>
          <w:sz w:val="28"/>
          <w:szCs w:val="28"/>
          <w:highlight w:val="none"/>
        </w:rPr>
        <w:t>置</w:t>
      </w:r>
      <w:r>
        <w:rPr>
          <w:rFonts w:hint="eastAsia" w:ascii="仿宋" w:hAnsi="仿宋" w:eastAsia="仿宋" w:cs="仿宋_GB2312"/>
          <w:sz w:val="28"/>
          <w:szCs w:val="28"/>
          <w:highlight w:val="none"/>
        </w:rPr>
        <w:t>。示教</w:t>
      </w:r>
      <w:r>
        <w:rPr>
          <w:rFonts w:ascii="仿宋" w:hAnsi="仿宋" w:eastAsia="仿宋" w:cs="仿宋_GB2312"/>
          <w:sz w:val="28"/>
          <w:szCs w:val="28"/>
          <w:highlight w:val="none"/>
        </w:rPr>
        <w:t>编程实现</w:t>
      </w:r>
      <w:r>
        <w:rPr>
          <w:rFonts w:hint="eastAsia" w:ascii="仿宋" w:hAnsi="仿宋" w:eastAsia="仿宋" w:cs="仿宋_GB2312"/>
          <w:sz w:val="28"/>
          <w:szCs w:val="28"/>
          <w:highlight w:val="none"/>
        </w:rPr>
        <w:t>下</w:t>
      </w:r>
      <w:r>
        <w:rPr>
          <w:rFonts w:ascii="仿宋" w:hAnsi="仿宋" w:eastAsia="仿宋" w:cs="仿宋_GB2312"/>
          <w:sz w:val="28"/>
          <w:szCs w:val="28"/>
          <w:highlight w:val="none"/>
        </w:rPr>
        <w:t>料时</w:t>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人对夹具上的工件的</w:t>
      </w:r>
      <w:r>
        <w:rPr>
          <w:rFonts w:ascii="仿宋" w:hAnsi="仿宋" w:eastAsia="仿宋"/>
          <w:sz w:val="28"/>
          <w:szCs w:val="28"/>
          <w:highlight w:val="none"/>
        </w:rPr>
        <w:t>抓</w:t>
      </w:r>
      <w:r>
        <w:rPr>
          <w:rFonts w:hint="eastAsia" w:ascii="仿宋" w:hAnsi="仿宋" w:eastAsia="仿宋"/>
          <w:sz w:val="28"/>
          <w:szCs w:val="28"/>
          <w:highlight w:val="none"/>
        </w:rPr>
        <w:t>取</w:t>
      </w:r>
      <w:r>
        <w:rPr>
          <w:rFonts w:ascii="仿宋" w:hAnsi="仿宋" w:eastAsia="仿宋"/>
          <w:sz w:val="28"/>
          <w:szCs w:val="28"/>
          <w:highlight w:val="none"/>
        </w:rPr>
        <w:t>，</w:t>
      </w:r>
      <w:r>
        <w:rPr>
          <w:rFonts w:hint="eastAsia" w:ascii="仿宋" w:hAnsi="仿宋" w:eastAsia="仿宋"/>
          <w:sz w:val="28"/>
          <w:szCs w:val="28"/>
          <w:highlight w:val="none"/>
        </w:rPr>
        <w:t>配合</w:t>
      </w:r>
      <w:r>
        <w:rPr>
          <w:rFonts w:ascii="仿宋" w:hAnsi="仿宋" w:eastAsia="仿宋"/>
          <w:sz w:val="28"/>
          <w:szCs w:val="28"/>
          <w:highlight w:val="none"/>
        </w:rPr>
        <w:t>夹具的</w:t>
      </w:r>
      <w:r>
        <w:rPr>
          <w:rFonts w:hint="eastAsia" w:ascii="仿宋" w:hAnsi="仿宋" w:eastAsia="仿宋"/>
          <w:sz w:val="28"/>
          <w:szCs w:val="28"/>
          <w:highlight w:val="none"/>
        </w:rPr>
        <w:t>松</w:t>
      </w:r>
      <w:r>
        <w:rPr>
          <w:rFonts w:ascii="仿宋" w:hAnsi="仿宋" w:eastAsia="仿宋"/>
          <w:sz w:val="28"/>
          <w:szCs w:val="28"/>
          <w:highlight w:val="none"/>
        </w:rPr>
        <w:t>开，机器人将工件施加到</w:t>
      </w:r>
      <w:r>
        <w:rPr>
          <w:rFonts w:hint="eastAsia" w:ascii="仿宋" w:hAnsi="仿宋" w:eastAsia="仿宋"/>
          <w:sz w:val="28"/>
          <w:szCs w:val="28"/>
          <w:highlight w:val="none"/>
        </w:rPr>
        <w:t>毛</w:t>
      </w:r>
      <w:r>
        <w:rPr>
          <w:rFonts w:ascii="仿宋" w:hAnsi="仿宋" w:eastAsia="仿宋"/>
          <w:sz w:val="28"/>
          <w:szCs w:val="28"/>
          <w:highlight w:val="none"/>
        </w:rPr>
        <w:t>坯库</w:t>
      </w:r>
      <w:r>
        <w:rPr>
          <w:rFonts w:hint="eastAsia" w:ascii="仿宋" w:hAnsi="仿宋" w:eastAsia="仿宋"/>
          <w:sz w:val="28"/>
          <w:szCs w:val="28"/>
          <w:highlight w:val="none"/>
        </w:rPr>
        <w:t>1位置。表6-3功能</w:t>
      </w:r>
      <w:r>
        <w:rPr>
          <w:rFonts w:ascii="仿宋" w:hAnsi="仿宋" w:eastAsia="仿宋"/>
          <w:sz w:val="28"/>
          <w:szCs w:val="28"/>
          <w:highlight w:val="none"/>
        </w:rPr>
        <w:t>全部实现后，</w:t>
      </w:r>
      <w:r>
        <w:rPr>
          <w:rFonts w:hint="eastAsia" w:ascii="仿宋" w:hAnsi="仿宋" w:eastAsia="仿宋"/>
          <w:sz w:val="28"/>
          <w:szCs w:val="28"/>
          <w:highlight w:val="none"/>
        </w:rPr>
        <w:t>请</w:t>
      </w:r>
      <w:r>
        <w:rPr>
          <w:rFonts w:ascii="仿宋" w:hAnsi="仿宋" w:eastAsia="仿宋"/>
          <w:sz w:val="28"/>
          <w:szCs w:val="28"/>
          <w:highlight w:val="none"/>
        </w:rPr>
        <w:t>裁判验证任务完成成果（</w:t>
      </w:r>
      <w:r>
        <w:rPr>
          <w:rFonts w:hint="eastAsia" w:ascii="仿宋" w:hAnsi="仿宋" w:eastAsia="仿宋"/>
          <w:sz w:val="28"/>
          <w:szCs w:val="28"/>
          <w:highlight w:val="none"/>
        </w:rPr>
        <w:t>有</w:t>
      </w:r>
      <w:r>
        <w:rPr>
          <w:rFonts w:ascii="仿宋" w:hAnsi="仿宋" w:eastAsia="仿宋"/>
          <w:sz w:val="28"/>
          <w:szCs w:val="28"/>
          <w:highlight w:val="none"/>
        </w:rPr>
        <w:t>，且仅有一次验证机会）</w:t>
      </w:r>
      <w:r>
        <w:rPr>
          <w:rFonts w:hint="eastAsia" w:ascii="仿宋" w:hAnsi="仿宋" w:eastAsia="仿宋"/>
          <w:sz w:val="28"/>
          <w:szCs w:val="28"/>
          <w:highlight w:val="none"/>
        </w:rPr>
        <w:t>。</w:t>
      </w:r>
    </w:p>
    <w:p>
      <w:pPr>
        <w:snapToGrid w:val="0"/>
        <w:spacing w:line="560" w:lineRule="exact"/>
        <w:ind w:firstLine="560" w:firstLineChars="200"/>
        <w:rPr>
          <w:rFonts w:ascii="仿宋" w:hAnsi="仿宋" w:eastAsia="仿宋" w:cs="仿宋_GB2312"/>
          <w:sz w:val="28"/>
          <w:szCs w:val="28"/>
          <w:highlight w:val="none"/>
        </w:rPr>
      </w:pPr>
    </w:p>
    <w:p>
      <w:pPr>
        <w:jc w:val="center"/>
        <w:rPr>
          <w:highlight w:val="none"/>
        </w:rPr>
      </w:pPr>
      <w:r>
        <w:rPr>
          <w:rFonts w:hint="eastAsia" w:ascii="仿宋" w:hAnsi="仿宋" w:eastAsia="仿宋"/>
          <w:b/>
          <w:highlight w:val="none"/>
        </w:rPr>
        <w:t>附</w:t>
      </w:r>
      <w:r>
        <w:rPr>
          <w:rFonts w:hint="eastAsia" w:ascii="仿宋" w:hAnsi="仿宋" w:eastAsia="仿宋"/>
          <w:b/>
          <w:sz w:val="24"/>
          <w:highlight w:val="none"/>
        </w:rPr>
        <w:t>表</w:t>
      </w:r>
      <w:r>
        <w:rPr>
          <w:rFonts w:ascii="仿宋" w:hAnsi="仿宋" w:eastAsia="仿宋"/>
          <w:b/>
          <w:sz w:val="24"/>
          <w:highlight w:val="none"/>
        </w:rPr>
        <w:t>6</w:t>
      </w:r>
      <w:r>
        <w:rPr>
          <w:rFonts w:hint="eastAsia" w:ascii="仿宋" w:hAnsi="仿宋" w:eastAsia="仿宋"/>
          <w:b/>
          <w:sz w:val="24"/>
          <w:highlight w:val="none"/>
        </w:rPr>
        <w:t>-</w:t>
      </w:r>
      <w:r>
        <w:rPr>
          <w:rFonts w:ascii="仿宋" w:hAnsi="仿宋" w:eastAsia="仿宋"/>
          <w:b/>
          <w:highlight w:val="none"/>
        </w:rPr>
        <w:t>3</w:t>
      </w:r>
      <w:r>
        <w:rPr>
          <w:rFonts w:hint="eastAsia" w:ascii="仿宋" w:hAnsi="仿宋" w:eastAsia="仿宋"/>
          <w:b/>
          <w:sz w:val="24"/>
          <w:highlight w:val="none"/>
        </w:rPr>
        <w:t>：</w:t>
      </w:r>
      <w:r>
        <w:rPr>
          <w:rFonts w:hint="eastAsia" w:ascii="仿宋" w:hAnsi="仿宋" w:eastAsia="仿宋"/>
          <w:b/>
          <w:highlight w:val="none"/>
        </w:rPr>
        <w:t>机器人示教</w:t>
      </w:r>
      <w:r>
        <w:rPr>
          <w:rFonts w:ascii="仿宋" w:hAnsi="仿宋" w:eastAsia="仿宋"/>
          <w:b/>
          <w:highlight w:val="none"/>
        </w:rPr>
        <w:t>编程</w:t>
      </w:r>
      <w:r>
        <w:rPr>
          <w:rFonts w:hint="eastAsia" w:ascii="仿宋" w:hAnsi="仿宋" w:eastAsia="仿宋"/>
          <w:b/>
          <w:sz w:val="24"/>
          <w:highlight w:val="none"/>
        </w:rPr>
        <w:t>记录表（</w:t>
      </w:r>
      <w:r>
        <w:rPr>
          <w:rFonts w:ascii="仿宋" w:hAnsi="仿宋" w:eastAsia="仿宋"/>
          <w:b/>
          <w:sz w:val="24"/>
          <w:highlight w:val="none"/>
        </w:rPr>
        <w:t>2</w:t>
      </w:r>
      <w:r>
        <w:rPr>
          <w:rFonts w:hint="eastAsia" w:ascii="仿宋" w:hAnsi="仿宋" w:eastAsia="仿宋"/>
          <w:b/>
          <w:sz w:val="24"/>
          <w:highlight w:val="none"/>
        </w:rPr>
        <w:t>分）</w:t>
      </w:r>
    </w:p>
    <w:tbl>
      <w:tblPr>
        <w:tblStyle w:val="22"/>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1554"/>
        <w:gridCol w:w="7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709"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序号</w:t>
            </w:r>
          </w:p>
        </w:tc>
        <w:tc>
          <w:tcPr>
            <w:tcW w:w="1554" w:type="dxa"/>
            <w:vAlign w:val="center"/>
          </w:tcPr>
          <w:p>
            <w:pPr>
              <w:jc w:val="center"/>
              <w:rPr>
                <w:rFonts w:ascii="仿宋" w:hAnsi="仿宋" w:eastAsia="仿宋"/>
                <w:b/>
                <w:szCs w:val="21"/>
                <w:highlight w:val="none"/>
              </w:rPr>
            </w:pPr>
            <w:r>
              <w:rPr>
                <w:rFonts w:hint="eastAsia" w:ascii="仿宋" w:hAnsi="仿宋" w:eastAsia="仿宋"/>
                <w:b/>
                <w:szCs w:val="21"/>
                <w:highlight w:val="none"/>
              </w:rPr>
              <w:t>项目</w:t>
            </w:r>
          </w:p>
        </w:tc>
        <w:tc>
          <w:tcPr>
            <w:tcW w:w="7230"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w:t>
            </w:r>
          </w:p>
        </w:tc>
        <w:tc>
          <w:tcPr>
            <w:tcW w:w="1554" w:type="dxa"/>
            <w:vAlign w:val="center"/>
          </w:tcPr>
          <w:p>
            <w:pPr>
              <w:jc w:val="center"/>
              <w:rPr>
                <w:rFonts w:ascii="仿宋_GB2312" w:hAnsi="仿宋" w:eastAsia="仿宋_GB2312"/>
                <w:highlight w:val="none"/>
              </w:rPr>
            </w:pPr>
            <w:r>
              <w:rPr>
                <w:rFonts w:hint="eastAsia" w:ascii="仿宋_GB2312" w:hAnsi="仿宋" w:eastAsia="仿宋_GB2312"/>
                <w:highlight w:val="none"/>
              </w:rPr>
              <w:t>机器人</w:t>
            </w:r>
            <w:r>
              <w:rPr>
                <w:rFonts w:ascii="仿宋_GB2312" w:hAnsi="仿宋" w:eastAsia="仿宋_GB2312"/>
                <w:highlight w:val="none"/>
              </w:rPr>
              <w:t>上料示教编程</w:t>
            </w:r>
          </w:p>
        </w:tc>
        <w:tc>
          <w:tcPr>
            <w:tcW w:w="7230" w:type="dxa"/>
            <w:shd w:val="clear" w:color="auto" w:fill="auto"/>
            <w:vAlign w:val="center"/>
          </w:tcPr>
          <w:p>
            <w:pPr>
              <w:pStyle w:val="41"/>
              <w:widowControl/>
              <w:snapToGrid w:val="0"/>
              <w:ind w:firstLine="0" w:firstLineChars="0"/>
              <w:rPr>
                <w:rFonts w:ascii="仿宋" w:hAnsi="仿宋" w:eastAsia="仿宋"/>
                <w:sz w:val="24"/>
                <w:szCs w:val="24"/>
                <w:highlight w:val="none"/>
              </w:rPr>
            </w:pPr>
            <w:r>
              <w:rPr>
                <w:rFonts w:hint="eastAsia" w:ascii="仿宋" w:hAnsi="仿宋" w:eastAsia="仿宋"/>
                <w:sz w:val="24"/>
                <w:szCs w:val="24"/>
                <w:highlight w:val="none"/>
              </w:rPr>
              <w:t>示教</w:t>
            </w:r>
            <w:r>
              <w:rPr>
                <w:rFonts w:ascii="仿宋" w:hAnsi="仿宋" w:eastAsia="仿宋"/>
                <w:sz w:val="24"/>
                <w:szCs w:val="24"/>
                <w:highlight w:val="none"/>
              </w:rPr>
              <w:t>编程实现</w:t>
            </w:r>
            <w:r>
              <w:rPr>
                <w:rFonts w:hint="eastAsia" w:ascii="仿宋" w:hAnsi="仿宋" w:eastAsia="仿宋" w:cs="仿宋_GB2312"/>
                <w:sz w:val="24"/>
                <w:szCs w:val="24"/>
                <w:highlight w:val="none"/>
              </w:rPr>
              <w:t>上</w:t>
            </w:r>
            <w:r>
              <w:rPr>
                <w:rFonts w:ascii="仿宋" w:hAnsi="仿宋" w:eastAsia="仿宋" w:cs="仿宋_GB2312"/>
                <w:sz w:val="24"/>
                <w:szCs w:val="24"/>
                <w:highlight w:val="none"/>
              </w:rPr>
              <w:t>料时</w:t>
            </w:r>
            <w:r>
              <w:rPr>
                <w:rFonts w:hint="eastAsia" w:ascii="仿宋" w:hAnsi="仿宋" w:eastAsia="仿宋" w:cs="仿宋_GB2312"/>
                <w:sz w:val="24"/>
                <w:szCs w:val="24"/>
                <w:highlight w:val="none"/>
              </w:rPr>
              <w:t>机器</w:t>
            </w:r>
            <w:r>
              <w:rPr>
                <w:rFonts w:ascii="仿宋" w:hAnsi="仿宋" w:eastAsia="仿宋" w:cs="仿宋_GB2312"/>
                <w:sz w:val="24"/>
                <w:szCs w:val="24"/>
                <w:highlight w:val="none"/>
              </w:rPr>
              <w:t>人对</w:t>
            </w:r>
            <w:r>
              <w:rPr>
                <w:rFonts w:hint="eastAsia" w:ascii="仿宋" w:hAnsi="仿宋" w:eastAsia="仿宋" w:cs="仿宋_GB2312"/>
                <w:sz w:val="24"/>
                <w:szCs w:val="24"/>
                <w:highlight w:val="none"/>
              </w:rPr>
              <w:t>第1件</w:t>
            </w:r>
            <w:r>
              <w:rPr>
                <w:rFonts w:ascii="仿宋" w:hAnsi="仿宋" w:eastAsia="仿宋"/>
                <w:sz w:val="24"/>
                <w:szCs w:val="24"/>
                <w:highlight w:val="none"/>
              </w:rPr>
              <w:t>毛坯抓</w:t>
            </w:r>
            <w:r>
              <w:rPr>
                <w:rFonts w:hint="eastAsia" w:ascii="仿宋" w:hAnsi="仿宋" w:eastAsia="仿宋"/>
                <w:sz w:val="24"/>
                <w:szCs w:val="24"/>
                <w:highlight w:val="none"/>
              </w:rPr>
              <w:t>取</w:t>
            </w:r>
            <w:r>
              <w:rPr>
                <w:rFonts w:ascii="仿宋" w:hAnsi="仿宋" w:eastAsia="仿宋"/>
                <w:sz w:val="24"/>
                <w:szCs w:val="24"/>
                <w:highlight w:val="none"/>
              </w:rPr>
              <w:t>，并</w:t>
            </w:r>
            <w:r>
              <w:rPr>
                <w:rFonts w:hint="eastAsia" w:ascii="仿宋" w:hAnsi="仿宋" w:eastAsia="仿宋"/>
                <w:sz w:val="24"/>
                <w:szCs w:val="24"/>
                <w:highlight w:val="none"/>
              </w:rPr>
              <w:t>放置到</w:t>
            </w:r>
            <w:r>
              <w:rPr>
                <w:rFonts w:ascii="仿宋" w:hAnsi="仿宋" w:eastAsia="仿宋"/>
                <w:sz w:val="24"/>
                <w:szCs w:val="24"/>
                <w:highlight w:val="none"/>
              </w:rPr>
              <w:t>加工中心夹具</w:t>
            </w:r>
            <w:r>
              <w:rPr>
                <w:rFonts w:hint="eastAsia" w:ascii="仿宋" w:hAnsi="仿宋" w:eastAsia="仿宋"/>
                <w:sz w:val="24"/>
                <w:szCs w:val="24"/>
                <w:highlight w:val="none"/>
              </w:rPr>
              <w:t>中，实</w:t>
            </w:r>
            <w:r>
              <w:rPr>
                <w:rFonts w:ascii="仿宋" w:hAnsi="仿宋" w:eastAsia="仿宋"/>
                <w:sz w:val="24"/>
                <w:szCs w:val="24"/>
                <w:highlight w:val="none"/>
              </w:rPr>
              <w:t>现夹紧</w:t>
            </w:r>
            <w:r>
              <w:rPr>
                <w:rFonts w:hint="eastAsia" w:ascii="仿宋" w:hAnsi="仿宋" w:eastAsia="仿宋"/>
                <w:sz w:val="24"/>
                <w:szCs w:val="24"/>
                <w:highlight w:val="none"/>
              </w:rPr>
              <w:t>，</w:t>
            </w:r>
            <w:r>
              <w:rPr>
                <w:rFonts w:ascii="仿宋" w:hAnsi="仿宋" w:eastAsia="仿宋"/>
                <w:sz w:val="24"/>
                <w:szCs w:val="24"/>
                <w:highlight w:val="none"/>
              </w:rPr>
              <w:t>以及机器人退出加工位</w:t>
            </w:r>
            <w:r>
              <w:rPr>
                <w:rFonts w:hint="eastAsia" w:ascii="仿宋" w:hAnsi="仿宋" w:eastAsia="仿宋"/>
                <w:sz w:val="24"/>
                <w:szCs w:val="24"/>
                <w:highlight w:val="none"/>
              </w:rPr>
              <w:t>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shd w:val="clear" w:color="auto" w:fill="auto"/>
            <w:vAlign w:val="center"/>
          </w:tcPr>
          <w:p>
            <w:pPr>
              <w:jc w:val="center"/>
              <w:rPr>
                <w:rFonts w:ascii="仿宋" w:hAnsi="仿宋" w:eastAsia="仿宋"/>
                <w:szCs w:val="21"/>
                <w:highlight w:val="none"/>
              </w:rPr>
            </w:pPr>
            <w:r>
              <w:rPr>
                <w:rFonts w:ascii="仿宋" w:hAnsi="仿宋" w:eastAsia="仿宋"/>
                <w:szCs w:val="21"/>
                <w:highlight w:val="none"/>
              </w:rPr>
              <w:t>2</w:t>
            </w:r>
          </w:p>
        </w:tc>
        <w:tc>
          <w:tcPr>
            <w:tcW w:w="1554" w:type="dxa"/>
            <w:vAlign w:val="center"/>
          </w:tcPr>
          <w:p>
            <w:pPr>
              <w:jc w:val="center"/>
              <w:rPr>
                <w:rFonts w:ascii="仿宋_GB2312" w:hAnsi="仿宋" w:eastAsia="仿宋_GB2312"/>
                <w:highlight w:val="none"/>
              </w:rPr>
            </w:pPr>
            <w:r>
              <w:rPr>
                <w:rFonts w:hint="eastAsia" w:ascii="仿宋_GB2312" w:hAnsi="仿宋" w:eastAsia="仿宋_GB2312"/>
                <w:highlight w:val="none"/>
              </w:rPr>
              <w:t>机器人</w:t>
            </w:r>
            <w:r>
              <w:rPr>
                <w:rFonts w:ascii="仿宋_GB2312" w:hAnsi="仿宋" w:eastAsia="仿宋_GB2312"/>
                <w:highlight w:val="none"/>
              </w:rPr>
              <w:t>下料示教编程</w:t>
            </w:r>
          </w:p>
        </w:tc>
        <w:tc>
          <w:tcPr>
            <w:tcW w:w="7230" w:type="dxa"/>
            <w:shd w:val="clear" w:color="auto" w:fill="auto"/>
            <w:vAlign w:val="center"/>
          </w:tcPr>
          <w:p>
            <w:pPr>
              <w:pStyle w:val="41"/>
              <w:widowControl/>
              <w:snapToGrid w:val="0"/>
              <w:ind w:firstLine="0" w:firstLineChars="0"/>
              <w:rPr>
                <w:rFonts w:ascii="仿宋" w:hAnsi="仿宋" w:eastAsia="仿宋"/>
                <w:sz w:val="24"/>
                <w:szCs w:val="24"/>
                <w:highlight w:val="none"/>
              </w:rPr>
            </w:pPr>
            <w:r>
              <w:rPr>
                <w:rFonts w:hint="eastAsia" w:ascii="仿宋" w:hAnsi="仿宋" w:eastAsia="仿宋"/>
                <w:sz w:val="24"/>
                <w:szCs w:val="24"/>
                <w:highlight w:val="none"/>
              </w:rPr>
              <w:t>示教</w:t>
            </w:r>
            <w:r>
              <w:rPr>
                <w:rFonts w:ascii="仿宋" w:hAnsi="仿宋" w:eastAsia="仿宋"/>
                <w:sz w:val="24"/>
                <w:szCs w:val="24"/>
                <w:highlight w:val="none"/>
              </w:rPr>
              <w:t>编程实现</w:t>
            </w:r>
            <w:r>
              <w:rPr>
                <w:rFonts w:hint="eastAsia" w:ascii="仿宋" w:hAnsi="仿宋" w:eastAsia="仿宋"/>
                <w:sz w:val="24"/>
                <w:szCs w:val="24"/>
                <w:highlight w:val="none"/>
              </w:rPr>
              <w:t>下</w:t>
            </w:r>
            <w:r>
              <w:rPr>
                <w:rFonts w:ascii="仿宋" w:hAnsi="仿宋" w:eastAsia="仿宋"/>
                <w:sz w:val="24"/>
                <w:szCs w:val="24"/>
                <w:highlight w:val="none"/>
              </w:rPr>
              <w:t>料时</w:t>
            </w:r>
            <w:r>
              <w:rPr>
                <w:rFonts w:hint="eastAsia" w:ascii="仿宋" w:hAnsi="仿宋" w:eastAsia="仿宋"/>
                <w:sz w:val="24"/>
                <w:szCs w:val="24"/>
                <w:highlight w:val="none"/>
              </w:rPr>
              <w:t>机器</w:t>
            </w:r>
            <w:r>
              <w:rPr>
                <w:rFonts w:ascii="仿宋" w:hAnsi="仿宋" w:eastAsia="仿宋"/>
                <w:sz w:val="24"/>
                <w:szCs w:val="24"/>
                <w:highlight w:val="none"/>
              </w:rPr>
              <w:t>人对夹具上的工件的抓</w:t>
            </w:r>
            <w:r>
              <w:rPr>
                <w:rFonts w:hint="eastAsia" w:ascii="仿宋" w:hAnsi="仿宋" w:eastAsia="仿宋"/>
                <w:sz w:val="24"/>
                <w:szCs w:val="24"/>
                <w:highlight w:val="none"/>
              </w:rPr>
              <w:t>取</w:t>
            </w:r>
            <w:r>
              <w:rPr>
                <w:rFonts w:ascii="仿宋" w:hAnsi="仿宋" w:eastAsia="仿宋"/>
                <w:sz w:val="24"/>
                <w:szCs w:val="24"/>
                <w:highlight w:val="none"/>
              </w:rPr>
              <w:t>，</w:t>
            </w:r>
            <w:r>
              <w:rPr>
                <w:rFonts w:hint="eastAsia" w:ascii="仿宋" w:hAnsi="仿宋" w:eastAsia="仿宋"/>
                <w:sz w:val="24"/>
                <w:szCs w:val="24"/>
                <w:highlight w:val="none"/>
              </w:rPr>
              <w:t>配合</w:t>
            </w:r>
            <w:r>
              <w:rPr>
                <w:rFonts w:ascii="仿宋" w:hAnsi="仿宋" w:eastAsia="仿宋"/>
                <w:sz w:val="24"/>
                <w:szCs w:val="24"/>
                <w:highlight w:val="none"/>
              </w:rPr>
              <w:t>夹具的</w:t>
            </w:r>
            <w:r>
              <w:rPr>
                <w:rFonts w:hint="eastAsia" w:ascii="仿宋" w:hAnsi="仿宋" w:eastAsia="仿宋"/>
                <w:sz w:val="24"/>
                <w:szCs w:val="24"/>
                <w:highlight w:val="none"/>
              </w:rPr>
              <w:t>松</w:t>
            </w:r>
            <w:r>
              <w:rPr>
                <w:rFonts w:ascii="仿宋" w:hAnsi="仿宋" w:eastAsia="仿宋"/>
                <w:sz w:val="24"/>
                <w:szCs w:val="24"/>
                <w:highlight w:val="none"/>
              </w:rPr>
              <w:t>开，机器人将工件施加到</w:t>
            </w:r>
            <w:r>
              <w:rPr>
                <w:rFonts w:hint="eastAsia" w:ascii="仿宋" w:hAnsi="仿宋" w:eastAsia="仿宋"/>
                <w:sz w:val="24"/>
                <w:szCs w:val="24"/>
                <w:highlight w:val="none"/>
              </w:rPr>
              <w:t>毛</w:t>
            </w:r>
            <w:r>
              <w:rPr>
                <w:rFonts w:ascii="仿宋" w:hAnsi="仿宋" w:eastAsia="仿宋"/>
                <w:sz w:val="24"/>
                <w:szCs w:val="24"/>
                <w:highlight w:val="none"/>
              </w:rPr>
              <w:t>坯</w:t>
            </w:r>
            <w:r>
              <w:rPr>
                <w:rFonts w:hint="eastAsia" w:ascii="仿宋" w:hAnsi="仿宋" w:eastAsia="仿宋"/>
                <w:sz w:val="24"/>
                <w:szCs w:val="24"/>
                <w:highlight w:val="none"/>
              </w:rPr>
              <w:t>1位置，</w:t>
            </w:r>
            <w:r>
              <w:rPr>
                <w:rFonts w:ascii="仿宋" w:hAnsi="仿宋" w:eastAsia="仿宋"/>
                <w:sz w:val="24"/>
                <w:szCs w:val="24"/>
                <w:highlight w:val="none"/>
              </w:rPr>
              <w:t>移动到毛坯</w:t>
            </w:r>
            <w:r>
              <w:rPr>
                <w:rFonts w:hint="eastAsia" w:ascii="仿宋" w:hAnsi="仿宋" w:eastAsia="仿宋"/>
                <w:sz w:val="24"/>
                <w:szCs w:val="24"/>
                <w:highlight w:val="none"/>
              </w:rPr>
              <w:t>2位置</w:t>
            </w:r>
            <w:r>
              <w:rPr>
                <w:rFonts w:ascii="仿宋" w:hAnsi="仿宋" w:eastAsia="仿宋"/>
                <w:sz w:val="24"/>
                <w:szCs w:val="24"/>
                <w:highlight w:val="none"/>
              </w:rPr>
              <w:t>上方</w:t>
            </w:r>
            <w:r>
              <w:rPr>
                <w:rFonts w:hint="eastAsia" w:ascii="仿宋" w:hAnsi="仿宋" w:eastAsia="仿宋"/>
                <w:sz w:val="24"/>
                <w:szCs w:val="24"/>
                <w:highlight w:val="none"/>
              </w:rPr>
              <w:t>。</w:t>
            </w:r>
          </w:p>
        </w:tc>
      </w:tr>
    </w:tbl>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r>
        <w:rPr>
          <w:rFonts w:ascii="仿宋" w:hAnsi="仿宋" w:eastAsia="仿宋" w:cs="仿宋_GB2312"/>
          <w:sz w:val="28"/>
          <w:szCs w:val="28"/>
          <w:highlight w:val="none"/>
        </w:rPr>
        <w:t>6</w:t>
      </w:r>
      <w:r>
        <w:rPr>
          <w:rFonts w:hint="eastAsia" w:ascii="仿宋" w:hAnsi="仿宋" w:eastAsia="仿宋" w:cs="仿宋_GB2312"/>
          <w:sz w:val="28"/>
          <w:szCs w:val="28"/>
          <w:highlight w:val="none"/>
        </w:rPr>
        <w:t>-</w:t>
      </w:r>
      <w:r>
        <w:rPr>
          <w:rFonts w:ascii="仿宋" w:hAnsi="仿宋" w:eastAsia="仿宋" w:cs="仿宋_GB2312"/>
          <w:sz w:val="28"/>
          <w:szCs w:val="28"/>
          <w:highlight w:val="none"/>
        </w:rPr>
        <w:t xml:space="preserve">4 </w:t>
      </w:r>
      <w:r>
        <w:rPr>
          <w:rFonts w:hint="eastAsia" w:ascii="仿宋" w:hAnsi="仿宋" w:eastAsia="仿宋"/>
          <w:sz w:val="28"/>
          <w:szCs w:val="28"/>
          <w:highlight w:val="none"/>
        </w:rPr>
        <w:t>零件试</w:t>
      </w:r>
      <w:r>
        <w:rPr>
          <w:rFonts w:ascii="仿宋" w:hAnsi="仿宋" w:eastAsia="仿宋"/>
          <w:sz w:val="28"/>
          <w:szCs w:val="28"/>
          <w:highlight w:val="none"/>
        </w:rPr>
        <w:t>加工及</w:t>
      </w:r>
      <w:r>
        <w:rPr>
          <w:rFonts w:hint="eastAsia" w:ascii="仿宋" w:hAnsi="仿宋" w:eastAsia="仿宋"/>
          <w:sz w:val="28"/>
          <w:szCs w:val="28"/>
          <w:highlight w:val="none"/>
        </w:rPr>
        <w:t>加</w:t>
      </w:r>
      <w:r>
        <w:rPr>
          <w:rFonts w:ascii="仿宋" w:hAnsi="仿宋" w:eastAsia="仿宋"/>
          <w:sz w:val="28"/>
          <w:szCs w:val="28"/>
          <w:highlight w:val="none"/>
        </w:rPr>
        <w:t>工程序优化</w:t>
      </w:r>
      <w:r>
        <w:rPr>
          <w:rFonts w:hint="eastAsia" w:ascii="仿宋" w:hAnsi="仿宋" w:eastAsia="仿宋"/>
          <w:sz w:val="28"/>
          <w:szCs w:val="28"/>
          <w:highlight w:val="none"/>
        </w:rPr>
        <w:t>。在</w:t>
      </w:r>
      <w:r>
        <w:rPr>
          <w:rFonts w:ascii="仿宋" w:hAnsi="仿宋" w:eastAsia="仿宋"/>
          <w:sz w:val="28"/>
          <w:szCs w:val="28"/>
          <w:highlight w:val="none"/>
        </w:rPr>
        <w:t>机器人退出加工位置后，</w:t>
      </w:r>
      <w:r>
        <w:rPr>
          <w:rFonts w:hint="eastAsia" w:ascii="仿宋" w:hAnsi="仿宋" w:eastAsia="仿宋" w:cs="仿宋_GB2312"/>
          <w:sz w:val="28"/>
          <w:szCs w:val="28"/>
          <w:highlight w:val="none"/>
        </w:rPr>
        <w:t>选手依据GB/T-20957.7-2007《精密加工试件》标准，按照赛项任务书的图纸要求（</w:t>
      </w:r>
      <w:r>
        <w:rPr>
          <w:rFonts w:ascii="仿宋" w:hAnsi="仿宋" w:eastAsia="仿宋" w:cs="仿宋_GB2312"/>
          <w:sz w:val="28"/>
          <w:szCs w:val="28"/>
          <w:highlight w:val="none"/>
        </w:rPr>
        <w:t>图</w:t>
      </w:r>
      <w:r>
        <w:rPr>
          <w:rFonts w:hint="eastAsia" w:ascii="仿宋" w:hAnsi="仿宋" w:eastAsia="仿宋" w:cs="仿宋_GB2312"/>
          <w:sz w:val="28"/>
          <w:szCs w:val="28"/>
          <w:highlight w:val="none"/>
        </w:rPr>
        <w:t>6-1，</w:t>
      </w:r>
      <w:r>
        <w:rPr>
          <w:rFonts w:ascii="仿宋" w:hAnsi="仿宋" w:eastAsia="仿宋" w:cs="仿宋_GB2312"/>
          <w:sz w:val="28"/>
          <w:szCs w:val="28"/>
          <w:highlight w:val="none"/>
        </w:rPr>
        <w:t>该件毛</w:t>
      </w:r>
      <w:r>
        <w:rPr>
          <w:rFonts w:hint="eastAsia" w:ascii="仿宋" w:hAnsi="仿宋" w:eastAsia="仿宋" w:cs="仿宋_GB2312"/>
          <w:sz w:val="28"/>
          <w:szCs w:val="28"/>
          <w:highlight w:val="none"/>
        </w:rPr>
        <w:t>坯</w:t>
      </w:r>
      <w:r>
        <w:rPr>
          <w:rFonts w:ascii="仿宋" w:hAnsi="仿宋" w:eastAsia="仿宋" w:cs="仿宋_GB2312"/>
          <w:sz w:val="28"/>
          <w:szCs w:val="28"/>
          <w:highlight w:val="none"/>
        </w:rPr>
        <w:t>为一块</w:t>
      </w:r>
      <w:r>
        <w:rPr>
          <w:rFonts w:hint="eastAsia" w:ascii="仿宋" w:hAnsi="仿宋" w:eastAsia="仿宋" w:cs="仿宋_GB2312"/>
          <w:sz w:val="28"/>
          <w:szCs w:val="28"/>
          <w:highlight w:val="none"/>
        </w:rPr>
        <w:t>方</w:t>
      </w:r>
      <w:r>
        <w:rPr>
          <w:rFonts w:ascii="仿宋" w:hAnsi="仿宋" w:eastAsia="仿宋" w:cs="仿宋_GB2312"/>
          <w:sz w:val="28"/>
          <w:szCs w:val="28"/>
          <w:highlight w:val="none"/>
        </w:rPr>
        <w:t>料，其中70</w:t>
      </w:r>
      <w:r>
        <w:rPr>
          <w:rFonts w:hint="eastAsia" w:ascii="仿宋" w:hAnsi="仿宋" w:eastAsia="仿宋" w:cs="仿宋_GB2312"/>
          <w:sz w:val="28"/>
          <w:szCs w:val="28"/>
          <w:highlight w:val="none"/>
        </w:rPr>
        <w:sym w:font="Symbol" w:char="F0B4"/>
      </w:r>
      <w:r>
        <w:rPr>
          <w:rFonts w:hint="eastAsia" w:ascii="仿宋" w:hAnsi="仿宋" w:eastAsia="仿宋" w:cs="仿宋_GB2312"/>
          <w:sz w:val="28"/>
          <w:szCs w:val="28"/>
          <w:highlight w:val="none"/>
        </w:rPr>
        <w:t>70</w:t>
      </w:r>
      <w:r>
        <w:rPr>
          <w:rFonts w:hint="eastAsia" w:ascii="仿宋" w:hAnsi="仿宋" w:eastAsia="仿宋" w:cs="仿宋_GB2312"/>
          <w:sz w:val="28"/>
          <w:szCs w:val="28"/>
          <w:highlight w:val="none"/>
        </w:rPr>
        <w:sym w:font="Symbol" w:char="F0B4"/>
      </w:r>
      <w:r>
        <w:rPr>
          <w:rFonts w:hint="eastAsia" w:ascii="仿宋" w:hAnsi="仿宋" w:eastAsia="仿宋" w:cs="仿宋_GB2312"/>
          <w:sz w:val="28"/>
          <w:szCs w:val="28"/>
          <w:highlight w:val="none"/>
        </w:rPr>
        <w:t>20段</w:t>
      </w:r>
      <w:r>
        <w:rPr>
          <w:rFonts w:ascii="仿宋" w:hAnsi="仿宋" w:eastAsia="仿宋" w:cs="仿宋_GB2312"/>
          <w:sz w:val="28"/>
          <w:szCs w:val="28"/>
          <w:highlight w:val="none"/>
        </w:rPr>
        <w:t>为</w:t>
      </w:r>
      <w:r>
        <w:rPr>
          <w:rFonts w:hint="eastAsia" w:ascii="仿宋" w:hAnsi="仿宋" w:eastAsia="仿宋" w:cs="仿宋_GB2312"/>
          <w:sz w:val="28"/>
          <w:szCs w:val="28"/>
          <w:highlight w:val="none"/>
        </w:rPr>
        <w:t>夹</w:t>
      </w:r>
      <w:r>
        <w:rPr>
          <w:rFonts w:ascii="仿宋" w:hAnsi="仿宋" w:eastAsia="仿宋" w:cs="仿宋_GB2312"/>
          <w:sz w:val="28"/>
          <w:szCs w:val="28"/>
          <w:highlight w:val="none"/>
        </w:rPr>
        <w:t>具夹持部位，事先已加工成形</w:t>
      </w:r>
      <w:r>
        <w:rPr>
          <w:rFonts w:hint="eastAsia" w:ascii="仿宋" w:hAnsi="仿宋" w:eastAsia="仿宋" w:cs="仿宋_GB2312"/>
          <w:sz w:val="28"/>
          <w:szCs w:val="28"/>
          <w:highlight w:val="none"/>
        </w:rPr>
        <w:t>，</w:t>
      </w:r>
      <w:r>
        <w:rPr>
          <w:rFonts w:ascii="仿宋" w:hAnsi="仿宋" w:eastAsia="仿宋" w:cs="仿宋_GB2312"/>
          <w:sz w:val="28"/>
          <w:szCs w:val="28"/>
          <w:highlight w:val="none"/>
        </w:rPr>
        <w:t>具体的毛坯外形</w:t>
      </w:r>
      <w:r>
        <w:rPr>
          <w:rFonts w:hint="eastAsia" w:ascii="仿宋" w:hAnsi="仿宋" w:eastAsia="仿宋" w:cs="仿宋_GB2312"/>
          <w:sz w:val="28"/>
          <w:szCs w:val="28"/>
          <w:highlight w:val="none"/>
        </w:rPr>
        <w:t>待</w:t>
      </w:r>
      <w:r>
        <w:rPr>
          <w:rFonts w:ascii="仿宋" w:hAnsi="仿宋" w:eastAsia="仿宋" w:cs="仿宋_GB2312"/>
          <w:sz w:val="28"/>
          <w:szCs w:val="28"/>
          <w:highlight w:val="none"/>
        </w:rPr>
        <w:t>机床</w:t>
      </w:r>
      <w:r>
        <w:rPr>
          <w:rFonts w:hint="eastAsia" w:ascii="仿宋" w:hAnsi="仿宋" w:eastAsia="仿宋" w:cs="仿宋_GB2312"/>
          <w:sz w:val="28"/>
          <w:szCs w:val="28"/>
          <w:highlight w:val="none"/>
        </w:rPr>
        <w:t>招标</w:t>
      </w:r>
      <w:r>
        <w:rPr>
          <w:rFonts w:ascii="仿宋" w:hAnsi="仿宋" w:eastAsia="仿宋" w:cs="仿宋_GB2312"/>
          <w:sz w:val="28"/>
          <w:szCs w:val="28"/>
          <w:highlight w:val="none"/>
        </w:rPr>
        <w:t>完成后</w:t>
      </w:r>
      <w:r>
        <w:rPr>
          <w:rFonts w:hint="eastAsia" w:ascii="仿宋" w:hAnsi="仿宋" w:eastAsia="仿宋" w:cs="仿宋_GB2312"/>
          <w:sz w:val="28"/>
          <w:szCs w:val="28"/>
          <w:highlight w:val="none"/>
        </w:rPr>
        <w:t>确定</w:t>
      </w:r>
      <w:r>
        <w:rPr>
          <w:rFonts w:ascii="仿宋" w:hAnsi="仿宋" w:eastAsia="仿宋" w:cs="仿宋_GB2312"/>
          <w:sz w:val="28"/>
          <w:szCs w:val="28"/>
          <w:highlight w:val="none"/>
        </w:rPr>
        <w:t>并公布</w:t>
      </w:r>
      <w:r>
        <w:rPr>
          <w:rFonts w:ascii="仿宋" w:hAnsi="仿宋" w:eastAsia="仿宋" w:cs="仿宋_GB2312"/>
          <w:sz w:val="28"/>
          <w:szCs w:val="28"/>
          <w:highlight w:val="none"/>
        </w:rPr>
        <w:t>）</w:t>
      </w:r>
      <w:r>
        <w:rPr>
          <w:rFonts w:hint="eastAsia" w:ascii="仿宋" w:hAnsi="仿宋" w:eastAsia="仿宋" w:cs="仿宋_GB2312"/>
          <w:sz w:val="28"/>
          <w:szCs w:val="28"/>
          <w:highlight w:val="none"/>
        </w:rPr>
        <w:t>，对</w:t>
      </w:r>
      <w:r>
        <w:rPr>
          <w:rFonts w:ascii="仿宋" w:hAnsi="仿宋" w:eastAsia="仿宋" w:cs="仿宋_GB2312"/>
          <w:sz w:val="28"/>
          <w:szCs w:val="28"/>
          <w:highlight w:val="none"/>
        </w:rPr>
        <w:t>机械人上料的1</w:t>
      </w:r>
      <w:r>
        <w:rPr>
          <w:rFonts w:hint="eastAsia" w:ascii="仿宋" w:hAnsi="仿宋" w:eastAsia="仿宋" w:cs="仿宋_GB2312"/>
          <w:sz w:val="28"/>
          <w:szCs w:val="28"/>
          <w:highlight w:val="none"/>
        </w:rPr>
        <w:t>件</w:t>
      </w:r>
      <w:r>
        <w:rPr>
          <w:rFonts w:ascii="仿宋" w:hAnsi="仿宋" w:eastAsia="仿宋" w:cs="仿宋_GB2312"/>
          <w:sz w:val="28"/>
          <w:szCs w:val="28"/>
          <w:highlight w:val="none"/>
        </w:rPr>
        <w:t>毛坯</w:t>
      </w:r>
      <w:r>
        <w:rPr>
          <w:rFonts w:hint="eastAsia" w:ascii="仿宋" w:hAnsi="仿宋" w:eastAsia="仿宋" w:cs="仿宋_GB2312"/>
          <w:sz w:val="28"/>
          <w:szCs w:val="28"/>
          <w:highlight w:val="none"/>
        </w:rPr>
        <w:t>进行试切件加工及进</w:t>
      </w:r>
      <w:r>
        <w:rPr>
          <w:rFonts w:ascii="仿宋" w:hAnsi="仿宋" w:eastAsia="仿宋" w:cs="仿宋_GB2312"/>
          <w:sz w:val="28"/>
          <w:szCs w:val="28"/>
          <w:highlight w:val="none"/>
        </w:rPr>
        <w:t>行在线</w:t>
      </w:r>
      <w:r>
        <w:rPr>
          <w:rFonts w:hint="eastAsia" w:ascii="仿宋" w:hAnsi="仿宋" w:eastAsia="仿宋" w:cs="仿宋_GB2312"/>
          <w:sz w:val="28"/>
          <w:szCs w:val="28"/>
          <w:highlight w:val="none"/>
        </w:rPr>
        <w:t>测量，毛</w:t>
      </w:r>
      <w:r>
        <w:rPr>
          <w:rFonts w:ascii="仿宋" w:hAnsi="仿宋" w:eastAsia="仿宋" w:cs="仿宋_GB2312"/>
          <w:sz w:val="28"/>
          <w:szCs w:val="28"/>
          <w:highlight w:val="none"/>
        </w:rPr>
        <w:t>坯安装在夹具上必须由机器人完成，</w:t>
      </w:r>
      <w:r>
        <w:rPr>
          <w:rFonts w:hint="eastAsia" w:ascii="仿宋" w:hAnsi="仿宋" w:eastAsia="仿宋" w:cs="仿宋_GB2312"/>
          <w:sz w:val="28"/>
          <w:szCs w:val="28"/>
          <w:highlight w:val="none"/>
        </w:rPr>
        <w:t>零件</w:t>
      </w:r>
      <w:r>
        <w:rPr>
          <w:rFonts w:ascii="仿宋" w:hAnsi="仿宋" w:eastAsia="仿宋" w:cs="仿宋_GB2312"/>
          <w:sz w:val="28"/>
          <w:szCs w:val="28"/>
          <w:highlight w:val="none"/>
        </w:rPr>
        <w:t>真实加工过程可由人工干预。</w:t>
      </w:r>
      <w:r>
        <w:rPr>
          <w:rFonts w:hint="eastAsia" w:ascii="仿宋" w:hAnsi="仿宋" w:eastAsia="仿宋" w:cs="仿宋_GB2312"/>
          <w:sz w:val="28"/>
          <w:szCs w:val="28"/>
          <w:highlight w:val="none"/>
        </w:rPr>
        <w:t>加</w:t>
      </w:r>
      <w:r>
        <w:rPr>
          <w:rFonts w:ascii="仿宋" w:hAnsi="仿宋" w:eastAsia="仿宋" w:cs="仿宋_GB2312"/>
          <w:sz w:val="28"/>
          <w:szCs w:val="28"/>
          <w:highlight w:val="none"/>
        </w:rPr>
        <w:t>工过程中按表</w:t>
      </w:r>
      <w:r>
        <w:rPr>
          <w:rFonts w:hint="eastAsia" w:ascii="仿宋" w:hAnsi="仿宋" w:eastAsia="仿宋" w:cs="仿宋_GB2312"/>
          <w:sz w:val="28"/>
          <w:szCs w:val="28"/>
          <w:highlight w:val="none"/>
        </w:rPr>
        <w:t>6-4进</w:t>
      </w:r>
      <w:r>
        <w:rPr>
          <w:rFonts w:ascii="仿宋" w:hAnsi="仿宋" w:eastAsia="仿宋" w:cs="仿宋_GB2312"/>
          <w:sz w:val="28"/>
          <w:szCs w:val="28"/>
          <w:highlight w:val="none"/>
        </w:rPr>
        <w:t>行工件在线测量,</w:t>
      </w:r>
      <w:r>
        <w:rPr>
          <w:rFonts w:hint="eastAsia" w:ascii="仿宋" w:hAnsi="仿宋" w:eastAsia="仿宋" w:cs="仿宋_GB2312"/>
          <w:sz w:val="28"/>
          <w:szCs w:val="28"/>
          <w:highlight w:val="none"/>
        </w:rPr>
        <w:t>测量</w:t>
      </w:r>
      <w:r>
        <w:rPr>
          <w:rFonts w:ascii="仿宋" w:hAnsi="仿宋" w:eastAsia="仿宋" w:cs="仿宋_GB2312"/>
          <w:sz w:val="28"/>
          <w:szCs w:val="28"/>
          <w:highlight w:val="none"/>
        </w:rPr>
        <w:t>过程及结果</w:t>
      </w:r>
      <w:r>
        <w:rPr>
          <w:rFonts w:hint="eastAsia" w:ascii="仿宋" w:hAnsi="仿宋" w:eastAsia="仿宋" w:cs="仿宋_GB2312"/>
          <w:sz w:val="28"/>
          <w:szCs w:val="28"/>
          <w:highlight w:val="none"/>
        </w:rPr>
        <w:t>请</w:t>
      </w:r>
      <w:r>
        <w:rPr>
          <w:rFonts w:ascii="仿宋" w:hAnsi="仿宋" w:eastAsia="仿宋" w:cs="仿宋_GB2312"/>
          <w:sz w:val="28"/>
          <w:szCs w:val="28"/>
          <w:highlight w:val="none"/>
        </w:rPr>
        <w:t>裁判</w:t>
      </w:r>
      <w:r>
        <w:rPr>
          <w:rFonts w:hint="eastAsia" w:ascii="仿宋" w:hAnsi="仿宋" w:eastAsia="仿宋" w:cs="仿宋_GB2312"/>
          <w:sz w:val="28"/>
          <w:szCs w:val="28"/>
          <w:highlight w:val="none"/>
        </w:rPr>
        <w:t>验收。</w:t>
      </w:r>
      <w:r>
        <w:rPr>
          <w:rFonts w:ascii="仿宋" w:hAnsi="仿宋" w:eastAsia="仿宋" w:cs="仿宋_GB2312"/>
          <w:sz w:val="28"/>
          <w:szCs w:val="28"/>
          <w:highlight w:val="none"/>
        </w:rPr>
        <w:t>根据</w:t>
      </w:r>
      <w:r>
        <w:rPr>
          <w:rFonts w:hint="eastAsia" w:ascii="仿宋" w:hAnsi="仿宋" w:eastAsia="仿宋" w:cs="仿宋_GB2312"/>
          <w:sz w:val="28"/>
          <w:szCs w:val="28"/>
          <w:highlight w:val="none"/>
        </w:rPr>
        <w:t>测量</w:t>
      </w:r>
      <w:r>
        <w:rPr>
          <w:rFonts w:ascii="仿宋" w:hAnsi="仿宋" w:eastAsia="仿宋" w:cs="仿宋_GB2312"/>
          <w:sz w:val="28"/>
          <w:szCs w:val="28"/>
          <w:highlight w:val="none"/>
        </w:rPr>
        <w:t>结果，通过刀补对加工程序进行优化</w:t>
      </w:r>
      <w:r>
        <w:rPr>
          <w:rFonts w:hint="eastAsia" w:ascii="仿宋" w:hAnsi="仿宋" w:eastAsia="仿宋" w:cs="仿宋_GB2312"/>
          <w:sz w:val="28"/>
          <w:szCs w:val="28"/>
          <w:highlight w:val="none"/>
        </w:rPr>
        <w:t>，</w:t>
      </w:r>
      <w:r>
        <w:rPr>
          <w:rFonts w:ascii="仿宋" w:hAnsi="仿宋" w:eastAsia="仿宋" w:cs="仿宋_GB2312"/>
          <w:sz w:val="28"/>
          <w:szCs w:val="28"/>
          <w:highlight w:val="none"/>
        </w:rPr>
        <w:t>为</w:t>
      </w:r>
      <w:r>
        <w:rPr>
          <w:rFonts w:hint="eastAsia" w:ascii="仿宋" w:hAnsi="仿宋" w:eastAsia="仿宋" w:cs="仿宋_GB2312"/>
          <w:sz w:val="28"/>
          <w:szCs w:val="28"/>
          <w:highlight w:val="none"/>
        </w:rPr>
        <w:t>零件</w:t>
      </w:r>
      <w:r>
        <w:rPr>
          <w:rFonts w:ascii="仿宋" w:hAnsi="仿宋" w:eastAsia="仿宋" w:cs="仿宋_GB2312"/>
          <w:sz w:val="28"/>
          <w:szCs w:val="28"/>
          <w:highlight w:val="none"/>
        </w:rPr>
        <w:t>的</w:t>
      </w:r>
      <w:r>
        <w:rPr>
          <w:rFonts w:hint="eastAsia" w:ascii="仿宋" w:hAnsi="仿宋" w:eastAsia="仿宋" w:cs="仿宋_GB2312"/>
          <w:sz w:val="28"/>
          <w:szCs w:val="28"/>
          <w:highlight w:val="none"/>
        </w:rPr>
        <w:t>智能</w:t>
      </w:r>
      <w:r>
        <w:rPr>
          <w:rFonts w:ascii="仿宋" w:hAnsi="仿宋" w:eastAsia="仿宋" w:cs="仿宋_GB2312"/>
          <w:sz w:val="28"/>
          <w:szCs w:val="28"/>
          <w:highlight w:val="none"/>
        </w:rPr>
        <w:t>加工作准备。</w:t>
      </w:r>
    </w:p>
    <w:p>
      <w:pPr>
        <w:snapToGrid w:val="0"/>
        <w:spacing w:line="560" w:lineRule="exact"/>
        <w:ind w:firstLine="560" w:firstLineChars="200"/>
        <w:rPr>
          <w:rFonts w:ascii="仿宋" w:hAnsi="仿宋" w:eastAsia="仿宋" w:cs="仿宋_GB2312"/>
          <w:sz w:val="28"/>
          <w:szCs w:val="28"/>
          <w:highlight w:val="none"/>
        </w:rPr>
      </w:pPr>
    </w:p>
    <w:p>
      <w:pPr>
        <w:jc w:val="center"/>
        <w:rPr>
          <w:sz w:val="24"/>
          <w:highlight w:val="none"/>
        </w:rPr>
      </w:pPr>
      <w:r>
        <w:rPr>
          <w:rFonts w:hint="eastAsia" w:ascii="仿宋" w:hAnsi="仿宋" w:eastAsia="仿宋"/>
          <w:b/>
          <w:highlight w:val="none"/>
        </w:rPr>
        <w:t>附</w:t>
      </w:r>
      <w:r>
        <w:rPr>
          <w:rFonts w:hint="eastAsia" w:ascii="仿宋" w:hAnsi="仿宋" w:eastAsia="仿宋"/>
          <w:b/>
          <w:sz w:val="24"/>
          <w:highlight w:val="none"/>
        </w:rPr>
        <w:t>表</w:t>
      </w:r>
      <w:r>
        <w:rPr>
          <w:rFonts w:ascii="仿宋" w:hAnsi="仿宋" w:eastAsia="仿宋"/>
          <w:b/>
          <w:sz w:val="24"/>
          <w:highlight w:val="none"/>
        </w:rPr>
        <w:t>6</w:t>
      </w:r>
      <w:r>
        <w:rPr>
          <w:rFonts w:hint="eastAsia" w:ascii="仿宋" w:hAnsi="仿宋" w:eastAsia="仿宋"/>
          <w:b/>
          <w:sz w:val="24"/>
          <w:highlight w:val="none"/>
        </w:rPr>
        <w:t>-</w:t>
      </w:r>
      <w:r>
        <w:rPr>
          <w:rFonts w:ascii="仿宋" w:hAnsi="仿宋" w:eastAsia="仿宋"/>
          <w:b/>
          <w:highlight w:val="none"/>
        </w:rPr>
        <w:t>4</w:t>
      </w:r>
      <w:r>
        <w:rPr>
          <w:rFonts w:hint="eastAsia" w:ascii="仿宋" w:hAnsi="仿宋" w:eastAsia="仿宋"/>
          <w:b/>
          <w:sz w:val="24"/>
          <w:highlight w:val="none"/>
        </w:rPr>
        <w:t>：工件在线测量参考评分标准（</w:t>
      </w:r>
      <w:r>
        <w:rPr>
          <w:rFonts w:ascii="仿宋" w:hAnsi="仿宋" w:eastAsia="仿宋"/>
          <w:b/>
          <w:highlight w:val="none"/>
        </w:rPr>
        <w:t>2</w:t>
      </w:r>
      <w:r>
        <w:rPr>
          <w:rFonts w:hint="eastAsia" w:ascii="仿宋" w:hAnsi="仿宋" w:eastAsia="仿宋"/>
          <w:b/>
          <w:sz w:val="24"/>
          <w:highlight w:val="none"/>
        </w:rPr>
        <w:t>分）</w:t>
      </w:r>
    </w:p>
    <w:tbl>
      <w:tblPr>
        <w:tblStyle w:val="22"/>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1843"/>
        <w:gridCol w:w="1712"/>
        <w:gridCol w:w="4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Align w:val="center"/>
          </w:tcPr>
          <w:p>
            <w:pPr>
              <w:tabs>
                <w:tab w:val="left" w:pos="1905"/>
                <w:tab w:val="left" w:pos="4410"/>
                <w:tab w:val="left" w:pos="6435"/>
                <w:tab w:val="left" w:pos="7680"/>
              </w:tabs>
              <w:rPr>
                <w:rFonts w:ascii="仿宋" w:hAnsi="仿宋" w:eastAsia="仿宋"/>
                <w:b/>
                <w:highlight w:val="none"/>
              </w:rPr>
            </w:pPr>
            <w:r>
              <w:rPr>
                <w:rFonts w:hint="eastAsia" w:ascii="仿宋" w:hAnsi="仿宋" w:eastAsia="仿宋"/>
                <w:b/>
                <w:highlight w:val="none"/>
              </w:rPr>
              <w:t>序号</w:t>
            </w:r>
          </w:p>
        </w:tc>
        <w:tc>
          <w:tcPr>
            <w:tcW w:w="1843" w:type="dxa"/>
            <w:vAlign w:val="center"/>
          </w:tcPr>
          <w:p>
            <w:pPr>
              <w:tabs>
                <w:tab w:val="left" w:pos="1905"/>
                <w:tab w:val="left" w:pos="4410"/>
                <w:tab w:val="left" w:pos="6435"/>
                <w:tab w:val="left" w:pos="7680"/>
              </w:tabs>
              <w:rPr>
                <w:rFonts w:ascii="仿宋" w:hAnsi="仿宋" w:eastAsia="仿宋"/>
                <w:b/>
                <w:highlight w:val="none"/>
              </w:rPr>
            </w:pPr>
            <w:r>
              <w:rPr>
                <w:rFonts w:hint="eastAsia" w:ascii="仿宋" w:hAnsi="仿宋" w:eastAsia="仿宋"/>
                <w:b/>
                <w:highlight w:val="none"/>
              </w:rPr>
              <w:t>评分内容</w:t>
            </w:r>
          </w:p>
        </w:tc>
        <w:tc>
          <w:tcPr>
            <w:tcW w:w="6521" w:type="dxa"/>
            <w:gridSpan w:val="2"/>
            <w:vAlign w:val="center"/>
          </w:tcPr>
          <w:p>
            <w:pPr>
              <w:tabs>
                <w:tab w:val="left" w:pos="1905"/>
                <w:tab w:val="left" w:pos="4410"/>
                <w:tab w:val="left" w:pos="6435"/>
                <w:tab w:val="left" w:pos="7680"/>
              </w:tabs>
              <w:rPr>
                <w:rFonts w:ascii="仿宋" w:hAnsi="仿宋" w:eastAsia="仿宋"/>
                <w:b/>
                <w:highlight w:val="none"/>
              </w:rPr>
            </w:pPr>
            <w:r>
              <w:rPr>
                <w:rFonts w:hint="eastAsia" w:ascii="仿宋" w:hAnsi="仿宋" w:eastAsia="仿宋"/>
                <w:b/>
                <w:highlight w:val="none"/>
              </w:rPr>
              <w:t>评分细节（每行扣完为止）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restart"/>
            <w:vAlign w:val="center"/>
          </w:tcPr>
          <w:p>
            <w:pPr>
              <w:rPr>
                <w:rFonts w:ascii="仿宋" w:hAnsi="仿宋" w:eastAsia="仿宋"/>
                <w:highlight w:val="none"/>
              </w:rPr>
            </w:pPr>
            <w:r>
              <w:rPr>
                <w:rFonts w:ascii="仿宋" w:hAnsi="仿宋" w:eastAsia="仿宋"/>
                <w:highlight w:val="none"/>
              </w:rPr>
              <w:t>1</w:t>
            </w:r>
          </w:p>
        </w:tc>
        <w:tc>
          <w:tcPr>
            <w:tcW w:w="1843" w:type="dxa"/>
            <w:vMerge w:val="restart"/>
            <w:vAlign w:val="center"/>
          </w:tcPr>
          <w:p>
            <w:pPr>
              <w:widowControl/>
              <w:rPr>
                <w:rFonts w:ascii="仿宋" w:hAnsi="仿宋" w:eastAsia="仿宋"/>
                <w:highlight w:val="none"/>
              </w:rPr>
            </w:pPr>
            <w:r>
              <w:rPr>
                <w:rFonts w:hint="eastAsia" w:ascii="仿宋" w:hAnsi="仿宋" w:eastAsia="仿宋"/>
                <w:highlight w:val="none"/>
              </w:rPr>
              <w:t>测量准备</w:t>
            </w:r>
          </w:p>
        </w:tc>
        <w:tc>
          <w:tcPr>
            <w:tcW w:w="6521" w:type="dxa"/>
            <w:gridSpan w:val="2"/>
            <w:vAlign w:val="center"/>
          </w:tcPr>
          <w:p>
            <w:pPr>
              <w:widowControl/>
              <w:rPr>
                <w:rFonts w:ascii="仿宋" w:hAnsi="仿宋" w:eastAsia="仿宋"/>
                <w:highlight w:val="none"/>
              </w:rPr>
            </w:pPr>
            <w:r>
              <w:rPr>
                <w:rFonts w:hint="eastAsia" w:ascii="仿宋" w:hAnsi="仿宋" w:eastAsia="仿宋"/>
                <w:highlight w:val="none"/>
              </w:rPr>
              <w:t>台面清扫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continue"/>
            <w:vAlign w:val="center"/>
          </w:tcPr>
          <w:p>
            <w:pPr>
              <w:widowControl/>
              <w:rPr>
                <w:rFonts w:ascii="仿宋" w:hAnsi="仿宋" w:eastAsia="仿宋"/>
                <w:highlight w:val="none"/>
              </w:rPr>
            </w:pPr>
          </w:p>
        </w:tc>
        <w:tc>
          <w:tcPr>
            <w:tcW w:w="1843" w:type="dxa"/>
            <w:vMerge w:val="continue"/>
            <w:vAlign w:val="center"/>
          </w:tcPr>
          <w:p>
            <w:pPr>
              <w:widowControl/>
              <w:rPr>
                <w:rFonts w:ascii="仿宋" w:hAnsi="仿宋" w:eastAsia="仿宋"/>
                <w:highlight w:val="none"/>
              </w:rPr>
            </w:pPr>
          </w:p>
        </w:tc>
        <w:tc>
          <w:tcPr>
            <w:tcW w:w="6521" w:type="dxa"/>
            <w:gridSpan w:val="2"/>
            <w:vAlign w:val="center"/>
          </w:tcPr>
          <w:p>
            <w:pPr>
              <w:widowControl/>
              <w:rPr>
                <w:rFonts w:ascii="仿宋" w:hAnsi="仿宋" w:eastAsia="仿宋"/>
                <w:highlight w:val="none"/>
              </w:rPr>
            </w:pPr>
            <w:r>
              <w:rPr>
                <w:rFonts w:hint="eastAsia" w:ascii="仿宋" w:hAnsi="仿宋" w:eastAsia="仿宋"/>
                <w:highlight w:val="none"/>
              </w:rPr>
              <w:t>装夹测头前执行</w:t>
            </w:r>
            <w:r>
              <w:rPr>
                <w:rFonts w:ascii="仿宋" w:hAnsi="仿宋" w:eastAsia="仿宋"/>
                <w:highlight w:val="none"/>
              </w:rPr>
              <w:t>MXX</w:t>
            </w:r>
            <w:r>
              <w:rPr>
                <w:rFonts w:hint="eastAsia" w:ascii="仿宋" w:hAnsi="仿宋" w:eastAsia="仿宋"/>
                <w:highlight w:val="none"/>
              </w:rPr>
              <w:t>定向指令，之后进行测头装夹。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continue"/>
            <w:vAlign w:val="center"/>
          </w:tcPr>
          <w:p>
            <w:pPr>
              <w:widowControl/>
              <w:rPr>
                <w:rFonts w:ascii="仿宋" w:hAnsi="仿宋" w:eastAsia="仿宋"/>
                <w:highlight w:val="none"/>
              </w:rPr>
            </w:pPr>
          </w:p>
        </w:tc>
        <w:tc>
          <w:tcPr>
            <w:tcW w:w="1843" w:type="dxa"/>
            <w:vMerge w:val="continue"/>
            <w:vAlign w:val="center"/>
          </w:tcPr>
          <w:p>
            <w:pPr>
              <w:widowControl/>
              <w:rPr>
                <w:rFonts w:ascii="仿宋" w:hAnsi="仿宋" w:eastAsia="仿宋"/>
                <w:highlight w:val="none"/>
              </w:rPr>
            </w:pPr>
          </w:p>
        </w:tc>
        <w:tc>
          <w:tcPr>
            <w:tcW w:w="6521" w:type="dxa"/>
            <w:gridSpan w:val="2"/>
            <w:vAlign w:val="center"/>
          </w:tcPr>
          <w:p>
            <w:pPr>
              <w:widowControl/>
              <w:rPr>
                <w:rFonts w:ascii="仿宋" w:hAnsi="仿宋" w:eastAsia="仿宋"/>
                <w:highlight w:val="none"/>
              </w:rPr>
            </w:pPr>
            <w:r>
              <w:rPr>
                <w:rFonts w:hint="eastAsia" w:ascii="仿宋" w:hAnsi="仿宋" w:eastAsia="仿宋"/>
                <w:highlight w:val="none"/>
              </w:rPr>
              <w:t>在</w:t>
            </w:r>
            <w:r>
              <w:rPr>
                <w:rFonts w:ascii="仿宋" w:hAnsi="仿宋" w:eastAsia="仿宋"/>
                <w:highlight w:val="none"/>
              </w:rPr>
              <w:t>MDI</w:t>
            </w:r>
            <w:r>
              <w:rPr>
                <w:rFonts w:hint="eastAsia" w:ascii="仿宋" w:hAnsi="仿宋" w:eastAsia="仿宋"/>
                <w:highlight w:val="none"/>
              </w:rPr>
              <w:t>下开启测头，输入测量信号测试指令用手触碰测头测针，检查机床是否停止运动。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restart"/>
            <w:vAlign w:val="center"/>
          </w:tcPr>
          <w:p>
            <w:pPr>
              <w:rPr>
                <w:rFonts w:ascii="仿宋" w:hAnsi="仿宋" w:eastAsia="仿宋"/>
                <w:highlight w:val="none"/>
              </w:rPr>
            </w:pPr>
            <w:r>
              <w:rPr>
                <w:rFonts w:ascii="仿宋" w:hAnsi="仿宋" w:eastAsia="仿宋"/>
                <w:highlight w:val="none"/>
              </w:rPr>
              <w:t>2</w:t>
            </w:r>
          </w:p>
        </w:tc>
        <w:tc>
          <w:tcPr>
            <w:tcW w:w="1843" w:type="dxa"/>
            <w:vMerge w:val="restart"/>
            <w:vAlign w:val="center"/>
          </w:tcPr>
          <w:p>
            <w:pPr>
              <w:rPr>
                <w:rFonts w:ascii="仿宋" w:hAnsi="仿宋" w:eastAsia="仿宋"/>
                <w:highlight w:val="none"/>
              </w:rPr>
            </w:pPr>
            <w:r>
              <w:rPr>
                <w:rFonts w:hint="eastAsia" w:ascii="仿宋" w:hAnsi="仿宋" w:eastAsia="仿宋"/>
                <w:highlight w:val="none"/>
              </w:rPr>
              <w:t>编程测量</w:t>
            </w:r>
          </w:p>
        </w:tc>
        <w:tc>
          <w:tcPr>
            <w:tcW w:w="1712" w:type="dxa"/>
            <w:vMerge w:val="restart"/>
            <w:vAlign w:val="center"/>
          </w:tcPr>
          <w:p>
            <w:pPr>
              <w:widowControl/>
              <w:rPr>
                <w:rFonts w:eastAsia="仿宋"/>
                <w:highlight w:val="none"/>
              </w:rPr>
            </w:pPr>
            <w:r>
              <w:rPr>
                <w:rFonts w:hint="eastAsia" w:eastAsia="仿宋"/>
                <w:highlight w:val="none"/>
              </w:rPr>
              <w:t>三点或四点测量圆直径</w:t>
            </w:r>
          </w:p>
        </w:tc>
        <w:tc>
          <w:tcPr>
            <w:tcW w:w="4809" w:type="dxa"/>
            <w:vAlign w:val="center"/>
          </w:tcPr>
          <w:p>
            <w:pPr>
              <w:widowControl/>
              <w:rPr>
                <w:rFonts w:ascii="仿宋" w:hAnsi="仿宋" w:eastAsia="仿宋"/>
                <w:highlight w:val="none"/>
              </w:rPr>
            </w:pPr>
            <w:r>
              <w:rPr>
                <w:rFonts w:hint="eastAsia" w:eastAsia="仿宋"/>
                <w:highlight w:val="none"/>
              </w:rPr>
              <w:t>编程正确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continue"/>
            <w:vAlign w:val="center"/>
          </w:tcPr>
          <w:p>
            <w:pPr>
              <w:rPr>
                <w:rFonts w:ascii="仿宋" w:hAnsi="仿宋" w:eastAsia="仿宋"/>
                <w:highlight w:val="none"/>
              </w:rPr>
            </w:pPr>
          </w:p>
        </w:tc>
        <w:tc>
          <w:tcPr>
            <w:tcW w:w="1843" w:type="dxa"/>
            <w:vMerge w:val="continue"/>
            <w:vAlign w:val="center"/>
          </w:tcPr>
          <w:p>
            <w:pPr>
              <w:rPr>
                <w:rFonts w:ascii="仿宋" w:hAnsi="仿宋" w:eastAsia="仿宋"/>
                <w:highlight w:val="none"/>
              </w:rPr>
            </w:pPr>
          </w:p>
        </w:tc>
        <w:tc>
          <w:tcPr>
            <w:tcW w:w="1712" w:type="dxa"/>
            <w:vMerge w:val="continue"/>
            <w:vAlign w:val="center"/>
          </w:tcPr>
          <w:p>
            <w:pPr>
              <w:widowControl/>
              <w:rPr>
                <w:rFonts w:ascii="仿宋" w:hAnsi="仿宋" w:eastAsia="仿宋"/>
                <w:highlight w:val="none"/>
              </w:rPr>
            </w:pPr>
          </w:p>
        </w:tc>
        <w:tc>
          <w:tcPr>
            <w:tcW w:w="4809" w:type="dxa"/>
            <w:vAlign w:val="center"/>
          </w:tcPr>
          <w:p>
            <w:pPr>
              <w:widowControl/>
              <w:rPr>
                <w:rFonts w:ascii="仿宋" w:hAnsi="仿宋" w:eastAsia="仿宋"/>
                <w:highlight w:val="none"/>
              </w:rPr>
            </w:pPr>
            <w:r>
              <w:rPr>
                <w:rFonts w:hint="eastAsia" w:eastAsia="仿宋"/>
                <w:highlight w:val="none"/>
              </w:rPr>
              <w:t>结果输出至宏变量</w:t>
            </w:r>
          </w:p>
        </w:tc>
      </w:tr>
    </w:tbl>
    <w:p>
      <w:pPr>
        <w:pStyle w:val="41"/>
        <w:snapToGrid w:val="0"/>
        <w:spacing w:line="560" w:lineRule="exact"/>
        <w:ind w:firstLine="420" w:firstLineChars="150"/>
        <w:rPr>
          <w:rFonts w:ascii="仿宋" w:hAnsi="仿宋" w:eastAsia="仿宋" w:cs="仿宋_GB2312"/>
          <w:sz w:val="28"/>
          <w:szCs w:val="28"/>
          <w:highlight w:val="none"/>
        </w:rPr>
      </w:pPr>
    </w:p>
    <w:p>
      <w:pPr>
        <w:pStyle w:val="41"/>
        <w:snapToGrid w:val="0"/>
        <w:spacing w:line="560" w:lineRule="exact"/>
        <w:ind w:firstLine="420" w:firstLineChars="150"/>
        <w:rPr>
          <w:rFonts w:ascii="仿宋" w:hAnsi="仿宋" w:eastAsia="仿宋" w:cs="仿宋_GB2312"/>
          <w:sz w:val="28"/>
          <w:szCs w:val="28"/>
          <w:highlight w:val="none"/>
        </w:rPr>
      </w:pPr>
      <w:r>
        <w:rPr>
          <w:rFonts w:hint="eastAsia" w:ascii="仿宋" w:hAnsi="仿宋" w:eastAsia="仿宋" w:cs="仿宋_GB2312"/>
          <w:sz w:val="28"/>
          <w:szCs w:val="28"/>
          <w:highlight w:val="none"/>
        </w:rPr>
        <w:t>本项目注意</w:t>
      </w:r>
      <w:r>
        <w:rPr>
          <w:rFonts w:ascii="仿宋" w:hAnsi="仿宋" w:eastAsia="仿宋" w:cs="仿宋_GB2312"/>
          <w:sz w:val="28"/>
          <w:szCs w:val="28"/>
          <w:highlight w:val="none"/>
        </w:rPr>
        <w:t>事项：</w:t>
      </w:r>
    </w:p>
    <w:p>
      <w:pPr>
        <w:spacing w:line="560" w:lineRule="exact"/>
        <w:ind w:firstLine="560" w:firstLineChars="200"/>
        <w:rPr>
          <w:rFonts w:ascii="仿宋" w:hAnsi="仿宋" w:eastAsia="仿宋" w:cs="仿宋_GB2312"/>
          <w:sz w:val="28"/>
          <w:szCs w:val="28"/>
          <w:highlight w:val="none"/>
        </w:rPr>
      </w:pPr>
      <w:r>
        <w:rPr>
          <w:rFonts w:hint="eastAsia" w:ascii="仿宋" w:hAnsi="仿宋" w:eastAsia="仿宋"/>
          <w:sz w:val="28"/>
          <w:szCs w:val="28"/>
          <w:highlight w:val="none"/>
        </w:rPr>
        <w:t>（1）安装在线测头，启动检测程序，调用圆检测宏指令，检测加工后的圆直径。检测结果通过程序赋值到宏变量</w:t>
      </w:r>
      <w:r>
        <w:rPr>
          <w:rFonts w:hint="eastAsia" w:eastAsia="仿宋"/>
          <w:sz w:val="28"/>
          <w:szCs w:val="28"/>
          <w:highlight w:val="none"/>
        </w:rPr>
        <w:t>#</w:t>
      </w:r>
      <w:r>
        <w:rPr>
          <w:rFonts w:eastAsia="仿宋"/>
          <w:sz w:val="28"/>
          <w:szCs w:val="28"/>
          <w:highlight w:val="none"/>
        </w:rPr>
        <w:t>XXX</w:t>
      </w:r>
      <w:r>
        <w:rPr>
          <w:rFonts w:hint="eastAsia" w:hAnsi="仿宋" w:eastAsia="仿宋"/>
          <w:sz w:val="28"/>
          <w:szCs w:val="28"/>
          <w:highlight w:val="none"/>
        </w:rPr>
        <w:t>中。</w:t>
      </w:r>
    </w:p>
    <w:p>
      <w:pPr>
        <w:pStyle w:val="41"/>
        <w:snapToGrid w:val="0"/>
        <w:spacing w:line="560" w:lineRule="exact"/>
        <w:ind w:firstLine="560"/>
        <w:rPr>
          <w:rFonts w:ascii="仿宋" w:hAnsi="仿宋" w:eastAsia="仿宋" w:cs="仿宋_GB2312"/>
          <w:sz w:val="28"/>
          <w:szCs w:val="28"/>
          <w:highlight w:val="none"/>
        </w:rPr>
      </w:pPr>
      <w:r>
        <w:rPr>
          <w:rFonts w:hint="eastAsia" w:ascii="仿宋" w:hAnsi="仿宋" w:eastAsia="仿宋" w:cs="仿宋_GB2312"/>
          <w:sz w:val="28"/>
          <w:szCs w:val="28"/>
          <w:highlight w:val="none"/>
        </w:rPr>
        <w:t>（</w:t>
      </w:r>
      <w:r>
        <w:rPr>
          <w:rFonts w:ascii="仿宋" w:hAnsi="仿宋" w:eastAsia="仿宋" w:cs="仿宋_GB2312"/>
          <w:sz w:val="28"/>
          <w:szCs w:val="28"/>
          <w:highlight w:val="none"/>
        </w:rPr>
        <w:t>2</w:t>
      </w:r>
      <w:r>
        <w:rPr>
          <w:rFonts w:hint="eastAsia" w:ascii="仿宋" w:hAnsi="仿宋" w:eastAsia="仿宋" w:cs="仿宋_GB2312"/>
          <w:sz w:val="28"/>
          <w:szCs w:val="28"/>
          <w:highlight w:val="none"/>
        </w:rPr>
        <w:t>）本环节不提供CAD/CAM软件，要求计算机G代码编程，通过数控机床企业提供的程序将加工程序传送至CNC。请根据现场提供的图纸，用G代码编程，完成试切件轮廓的加工。</w:t>
      </w:r>
    </w:p>
    <w:p>
      <w:pPr>
        <w:pStyle w:val="41"/>
        <w:snapToGrid w:val="0"/>
        <w:spacing w:line="560" w:lineRule="exact"/>
        <w:ind w:firstLine="560"/>
        <w:rPr>
          <w:rFonts w:ascii="仿宋" w:hAnsi="仿宋" w:eastAsia="仿宋" w:cs="仿宋_GB2312"/>
          <w:sz w:val="28"/>
          <w:szCs w:val="28"/>
          <w:highlight w:val="none"/>
        </w:rPr>
        <w:sectPr>
          <w:footerReference r:id="rId4" w:type="first"/>
          <w:pgSz w:w="11907" w:h="16840"/>
          <w:pgMar w:top="794" w:right="1134" w:bottom="1219" w:left="1134" w:header="737" w:footer="567" w:gutter="0"/>
          <w:cols w:space="720" w:num="1"/>
          <w:titlePg/>
          <w:docGrid w:linePitch="312" w:charSpace="0"/>
        </w:sectPr>
      </w:pPr>
    </w:p>
    <w:p>
      <w:pPr>
        <w:pStyle w:val="41"/>
        <w:snapToGrid w:val="0"/>
        <w:spacing w:line="560" w:lineRule="exact"/>
        <w:ind w:firstLine="560"/>
        <w:rPr>
          <w:rFonts w:ascii="仿宋" w:hAnsi="仿宋" w:eastAsia="仿宋"/>
          <w:sz w:val="28"/>
          <w:szCs w:val="28"/>
          <w:highlight w:val="none"/>
        </w:rPr>
      </w:pPr>
      <w:r>
        <w:rPr>
          <w:rFonts w:ascii="仿宋" w:hAnsi="仿宋" w:eastAsia="仿宋"/>
          <w:sz w:val="28"/>
          <w:szCs w:val="28"/>
          <w:highlight w:val="none"/>
        </w:rPr>
        <w:drawing>
          <wp:anchor distT="0" distB="0" distL="114300" distR="114300" simplePos="0" relativeHeight="251661312" behindDoc="0" locked="0" layoutInCell="1" allowOverlap="1">
            <wp:simplePos x="0" y="0"/>
            <wp:positionH relativeFrom="column">
              <wp:posOffset>461645</wp:posOffset>
            </wp:positionH>
            <wp:positionV relativeFrom="paragraph">
              <wp:posOffset>18415</wp:posOffset>
            </wp:positionV>
            <wp:extent cx="8540750" cy="6044565"/>
            <wp:effectExtent l="0" t="0" r="0" b="0"/>
            <wp:wrapNone/>
            <wp:docPr id="4" name="图片 4" descr="C:\Users\Administrator\Desktop\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11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8540518" cy="6044356"/>
                    </a:xfrm>
                    <a:prstGeom prst="rect">
                      <a:avLst/>
                    </a:prstGeom>
                    <a:noFill/>
                    <a:ln>
                      <a:noFill/>
                    </a:ln>
                  </pic:spPr>
                </pic:pic>
              </a:graphicData>
            </a:graphic>
          </wp:anchor>
        </w:drawing>
      </w: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480"/>
        <w:jc w:val="center"/>
        <w:rPr>
          <w:rFonts w:ascii="仿宋" w:hAnsi="仿宋" w:eastAsia="仿宋"/>
          <w:sz w:val="28"/>
          <w:szCs w:val="28"/>
          <w:highlight w:val="none"/>
        </w:rPr>
      </w:pPr>
      <w:r>
        <w:rPr>
          <w:rFonts w:hint="eastAsia" w:ascii="仿宋" w:hAnsi="仿宋" w:eastAsia="仿宋"/>
          <w:sz w:val="24"/>
          <w:szCs w:val="24"/>
          <w:highlight w:val="none"/>
        </w:rPr>
        <w:t>图6-1 试</w:t>
      </w:r>
      <w:r>
        <w:rPr>
          <w:rFonts w:ascii="仿宋" w:hAnsi="仿宋" w:eastAsia="仿宋"/>
          <w:sz w:val="24"/>
          <w:szCs w:val="24"/>
          <w:highlight w:val="none"/>
        </w:rPr>
        <w:t>切件图</w:t>
      </w:r>
    </w:p>
    <w:p>
      <w:pPr>
        <w:pStyle w:val="41"/>
        <w:snapToGrid w:val="0"/>
        <w:spacing w:line="560" w:lineRule="exact"/>
        <w:ind w:firstLine="560"/>
        <w:rPr>
          <w:rFonts w:ascii="仿宋" w:hAnsi="仿宋" w:eastAsia="仿宋" w:cs="仿宋_GB2312"/>
          <w:sz w:val="28"/>
          <w:szCs w:val="28"/>
          <w:highlight w:val="none"/>
        </w:rPr>
        <w:sectPr>
          <w:pgSz w:w="16840" w:h="11907" w:orient="landscape"/>
          <w:pgMar w:top="1134" w:right="794" w:bottom="1134" w:left="1219" w:header="737" w:footer="567" w:gutter="0"/>
          <w:cols w:space="720" w:num="1"/>
          <w:titlePg/>
          <w:docGrid w:linePitch="312" w:charSpace="0"/>
        </w:sectPr>
      </w:pPr>
    </w:p>
    <w:p>
      <w:pPr>
        <w:pStyle w:val="41"/>
        <w:snapToGrid w:val="0"/>
        <w:spacing w:line="560" w:lineRule="exact"/>
        <w:ind w:firstLine="560"/>
        <w:rPr>
          <w:rFonts w:ascii="仿宋" w:hAnsi="仿宋" w:eastAsia="仿宋" w:cs="仿宋_GB2312"/>
          <w:sz w:val="28"/>
          <w:szCs w:val="28"/>
          <w:highlight w:val="none"/>
        </w:rPr>
      </w:pPr>
      <w:r>
        <w:rPr>
          <w:rFonts w:hint="eastAsia" w:ascii="仿宋" w:hAnsi="仿宋" w:eastAsia="仿宋" w:cs="仿宋_GB2312"/>
          <w:sz w:val="28"/>
          <w:szCs w:val="28"/>
          <w:highlight w:val="none"/>
        </w:rPr>
        <w:t>（</w:t>
      </w:r>
      <w:r>
        <w:rPr>
          <w:rFonts w:ascii="仿宋" w:hAnsi="仿宋" w:eastAsia="仿宋" w:cs="仿宋_GB2312"/>
          <w:sz w:val="28"/>
          <w:szCs w:val="28"/>
          <w:highlight w:val="none"/>
        </w:rPr>
        <w:t>3</w:t>
      </w:r>
      <w:r>
        <w:rPr>
          <w:rFonts w:hint="eastAsia" w:ascii="仿宋" w:hAnsi="仿宋" w:eastAsia="仿宋" w:cs="仿宋_GB2312"/>
          <w:sz w:val="28"/>
          <w:szCs w:val="28"/>
          <w:highlight w:val="none"/>
        </w:rPr>
        <w:t>）选手根据图纸要求和赛场提供的毛坯，自行设计试件切削试验工艺，完成试件切削试验的程序编制和加工。</w:t>
      </w:r>
    </w:p>
    <w:p>
      <w:pPr>
        <w:pStyle w:val="41"/>
        <w:snapToGrid w:val="0"/>
        <w:spacing w:line="560" w:lineRule="exact"/>
        <w:ind w:firstLine="560"/>
        <w:rPr>
          <w:rFonts w:ascii="仿宋" w:hAnsi="仿宋" w:eastAsia="仿宋" w:cs="仿宋_GB2312"/>
          <w:sz w:val="28"/>
          <w:szCs w:val="28"/>
          <w:highlight w:val="none"/>
        </w:rPr>
      </w:pPr>
      <w:r>
        <w:rPr>
          <w:rFonts w:hint="eastAsia" w:ascii="仿宋" w:hAnsi="仿宋" w:eastAsia="仿宋" w:cs="仿宋_GB2312"/>
          <w:sz w:val="28"/>
          <w:szCs w:val="28"/>
          <w:highlight w:val="none"/>
        </w:rPr>
        <w:t>（</w:t>
      </w:r>
      <w:r>
        <w:rPr>
          <w:rFonts w:ascii="仿宋" w:hAnsi="仿宋" w:eastAsia="仿宋" w:cs="仿宋_GB2312"/>
          <w:sz w:val="28"/>
          <w:szCs w:val="28"/>
          <w:highlight w:val="none"/>
        </w:rPr>
        <w:t>4</w:t>
      </w:r>
      <w:r>
        <w:rPr>
          <w:rFonts w:hint="eastAsia" w:ascii="仿宋" w:hAnsi="仿宋" w:eastAsia="仿宋" w:cs="仿宋_GB2312"/>
          <w:sz w:val="28"/>
          <w:szCs w:val="28"/>
          <w:highlight w:val="none"/>
        </w:rPr>
        <w:t>）选手自备刀具、刀柄和量具，合理安装、调整刀具，配合其它工、量具使用，完成试件切削试验操作。</w:t>
      </w:r>
    </w:p>
    <w:p>
      <w:pPr>
        <w:pStyle w:val="41"/>
        <w:snapToGrid w:val="0"/>
        <w:spacing w:line="560" w:lineRule="exact"/>
        <w:ind w:firstLine="420" w:firstLineChars="150"/>
        <w:rPr>
          <w:rFonts w:ascii="仿宋" w:hAnsi="仿宋" w:eastAsia="仿宋" w:cs="仿宋_GB2312"/>
          <w:sz w:val="28"/>
          <w:szCs w:val="28"/>
          <w:highlight w:val="none"/>
        </w:rPr>
      </w:pPr>
      <w:r>
        <w:rPr>
          <w:rFonts w:hint="eastAsia" w:ascii="仿宋" w:hAnsi="仿宋" w:eastAsia="仿宋" w:cs="仿宋_GB2312"/>
          <w:sz w:val="28"/>
          <w:szCs w:val="28"/>
          <w:highlight w:val="none"/>
        </w:rPr>
        <w:t>（</w:t>
      </w:r>
      <w:r>
        <w:rPr>
          <w:rFonts w:ascii="仿宋" w:hAnsi="仿宋" w:eastAsia="仿宋" w:cs="仿宋_GB2312"/>
          <w:sz w:val="28"/>
          <w:szCs w:val="28"/>
          <w:highlight w:val="none"/>
        </w:rPr>
        <w:t>5</w:t>
      </w:r>
      <w:r>
        <w:rPr>
          <w:rFonts w:hint="eastAsia" w:ascii="仿宋" w:hAnsi="仿宋" w:eastAsia="仿宋" w:cs="仿宋_GB2312"/>
          <w:sz w:val="28"/>
          <w:szCs w:val="28"/>
          <w:highlight w:val="none"/>
        </w:rPr>
        <w:t>）试切件毛坯要求：毛坯形状、尺寸及其技术要求参见样题，毛坯由承办校准备，为每个参赛队共提供三件毛坯，本</w:t>
      </w:r>
      <w:r>
        <w:rPr>
          <w:rFonts w:ascii="仿宋" w:hAnsi="仿宋" w:eastAsia="仿宋" w:cs="仿宋_GB2312"/>
          <w:sz w:val="28"/>
          <w:szCs w:val="28"/>
          <w:highlight w:val="none"/>
        </w:rPr>
        <w:t>环节</w:t>
      </w:r>
      <w:r>
        <w:rPr>
          <w:rFonts w:hint="eastAsia" w:ascii="仿宋" w:hAnsi="仿宋" w:eastAsia="仿宋" w:cs="仿宋_GB2312"/>
          <w:sz w:val="28"/>
          <w:szCs w:val="28"/>
          <w:highlight w:val="none"/>
        </w:rPr>
        <w:t>使用</w:t>
      </w:r>
      <w:r>
        <w:rPr>
          <w:rFonts w:ascii="仿宋" w:hAnsi="仿宋" w:eastAsia="仿宋" w:cs="仿宋_GB2312"/>
          <w:sz w:val="28"/>
          <w:szCs w:val="28"/>
          <w:highlight w:val="none"/>
        </w:rPr>
        <w:t>其中的一件毛坯</w:t>
      </w:r>
      <w:r>
        <w:rPr>
          <w:rFonts w:hint="eastAsia" w:ascii="仿宋" w:hAnsi="仿宋" w:eastAsia="仿宋" w:cs="仿宋_GB2312"/>
          <w:sz w:val="28"/>
          <w:szCs w:val="28"/>
          <w:highlight w:val="none"/>
        </w:rPr>
        <w:t>，</w:t>
      </w:r>
      <w:r>
        <w:rPr>
          <w:rFonts w:ascii="仿宋" w:hAnsi="仿宋" w:eastAsia="仿宋" w:cs="仿宋_GB2312"/>
          <w:sz w:val="28"/>
          <w:szCs w:val="28"/>
          <w:highlight w:val="none"/>
        </w:rPr>
        <w:t>此件不</w:t>
      </w:r>
      <w:r>
        <w:rPr>
          <w:rFonts w:hint="eastAsia" w:ascii="仿宋" w:hAnsi="仿宋" w:eastAsia="仿宋" w:cs="仿宋_GB2312"/>
          <w:sz w:val="28"/>
          <w:szCs w:val="28"/>
          <w:highlight w:val="none"/>
        </w:rPr>
        <w:t>得</w:t>
      </w:r>
      <w:r>
        <w:rPr>
          <w:rFonts w:ascii="仿宋" w:hAnsi="仿宋" w:eastAsia="仿宋" w:cs="仿宋_GB2312"/>
          <w:sz w:val="28"/>
          <w:szCs w:val="28"/>
          <w:highlight w:val="none"/>
        </w:rPr>
        <w:t>作为零件</w:t>
      </w:r>
      <w:r>
        <w:rPr>
          <w:rFonts w:hint="eastAsia" w:ascii="仿宋" w:hAnsi="仿宋" w:eastAsia="仿宋" w:cs="仿宋_GB2312"/>
          <w:sz w:val="28"/>
          <w:szCs w:val="28"/>
          <w:highlight w:val="none"/>
        </w:rPr>
        <w:t>加</w:t>
      </w:r>
      <w:r>
        <w:rPr>
          <w:rFonts w:ascii="仿宋" w:hAnsi="仿宋" w:eastAsia="仿宋" w:cs="仿宋_GB2312"/>
          <w:sz w:val="28"/>
          <w:szCs w:val="28"/>
          <w:highlight w:val="none"/>
        </w:rPr>
        <w:t>工质量的检</w:t>
      </w:r>
      <w:r>
        <w:rPr>
          <w:rFonts w:hint="eastAsia" w:ascii="仿宋" w:hAnsi="仿宋" w:eastAsia="仿宋" w:cs="仿宋_GB2312"/>
          <w:sz w:val="28"/>
          <w:szCs w:val="28"/>
          <w:highlight w:val="none"/>
        </w:rPr>
        <w:t>测</w:t>
      </w:r>
      <w:r>
        <w:rPr>
          <w:rFonts w:ascii="仿宋" w:hAnsi="仿宋" w:eastAsia="仿宋" w:cs="仿宋_GB2312"/>
          <w:sz w:val="28"/>
          <w:szCs w:val="28"/>
          <w:highlight w:val="none"/>
        </w:rPr>
        <w:t>件。</w:t>
      </w:r>
      <w:r>
        <w:rPr>
          <w:rFonts w:hint="eastAsia" w:ascii="仿宋" w:hAnsi="仿宋" w:eastAsia="仿宋" w:cs="仿宋_GB2312"/>
          <w:sz w:val="28"/>
          <w:szCs w:val="28"/>
          <w:highlight w:val="none"/>
        </w:rPr>
        <w:t>赛场另准备若干备用件，当仅当提供给参赛队的毛坯出现“硬点”等质量问题时，参赛队可以提出更换毛坯。当参赛选手因自身原因损坏毛坯时，不予更换毛坯。</w:t>
      </w:r>
    </w:p>
    <w:p>
      <w:pPr>
        <w:pStyle w:val="5"/>
        <w:ind w:left="0" w:leftChars="0"/>
        <w:rPr>
          <w:highlight w:val="none"/>
        </w:rPr>
      </w:pPr>
      <w:r>
        <w:rPr>
          <w:rFonts w:hint="eastAsia"/>
          <w:highlight w:val="none"/>
        </w:rPr>
        <w:t>任务</w:t>
      </w:r>
      <w:r>
        <w:rPr>
          <w:highlight w:val="none"/>
        </w:rPr>
        <w:t>七：</w:t>
      </w:r>
      <w:r>
        <w:rPr>
          <w:rFonts w:hint="eastAsia"/>
          <w:highlight w:val="none"/>
        </w:rPr>
        <w:t>机床精度检验（10分）</w:t>
      </w:r>
    </w:p>
    <w:p>
      <w:pPr>
        <w:spacing w:line="560" w:lineRule="exact"/>
        <w:ind w:firstLine="560" w:firstLineChars="200"/>
        <w:textAlignment w:val="baseline"/>
        <w:rPr>
          <w:rFonts w:ascii="仿宋" w:hAnsi="仿宋" w:eastAsia="仿宋"/>
          <w:sz w:val="28"/>
          <w:szCs w:val="28"/>
          <w:highlight w:val="none"/>
        </w:rPr>
      </w:pPr>
      <w:r>
        <w:rPr>
          <w:rFonts w:hint="eastAsia" w:ascii="仿宋" w:hAnsi="仿宋" w:eastAsia="仿宋"/>
          <w:sz w:val="28"/>
          <w:szCs w:val="28"/>
          <w:highlight w:val="none"/>
        </w:rPr>
        <w:t>本任务基于：标准GB17421-1/2/4和GB-T20957[1].2-2007精密加工中心检验条件（2）标准检测方法和评价标准，包括圆度误差检测。</w:t>
      </w:r>
    </w:p>
    <w:p>
      <w:pPr>
        <w:pStyle w:val="41"/>
        <w:spacing w:line="560" w:lineRule="exact"/>
        <w:ind w:firstLine="562"/>
        <w:textAlignment w:val="baseline"/>
        <w:rPr>
          <w:rFonts w:ascii="仿宋" w:hAnsi="仿宋" w:eastAsia="仿宋"/>
          <w:b/>
          <w:sz w:val="28"/>
          <w:szCs w:val="28"/>
          <w:highlight w:val="none"/>
        </w:rPr>
      </w:pPr>
      <w:bookmarkStart w:id="19" w:name="_Toc4287742"/>
      <w:r>
        <w:rPr>
          <w:rFonts w:ascii="仿宋" w:hAnsi="仿宋" w:eastAsia="仿宋"/>
          <w:b/>
          <w:sz w:val="28"/>
          <w:szCs w:val="28"/>
          <w:highlight w:val="none"/>
        </w:rPr>
        <w:t>7</w:t>
      </w:r>
      <w:r>
        <w:rPr>
          <w:rFonts w:hint="eastAsia" w:ascii="仿宋" w:hAnsi="仿宋" w:eastAsia="仿宋"/>
          <w:b/>
          <w:sz w:val="28"/>
          <w:szCs w:val="28"/>
          <w:highlight w:val="none"/>
        </w:rPr>
        <w:t>-1</w:t>
      </w:r>
      <w:r>
        <w:rPr>
          <w:rFonts w:ascii="仿宋" w:hAnsi="仿宋" w:eastAsia="仿宋"/>
          <w:b/>
          <w:sz w:val="28"/>
          <w:szCs w:val="28"/>
          <w:highlight w:val="none"/>
        </w:rPr>
        <w:t>.</w:t>
      </w:r>
      <w:r>
        <w:rPr>
          <w:rFonts w:hint="eastAsia" w:ascii="仿宋" w:hAnsi="仿宋" w:eastAsia="仿宋"/>
          <w:b/>
          <w:sz w:val="28"/>
          <w:szCs w:val="28"/>
          <w:highlight w:val="none"/>
        </w:rPr>
        <w:t>数控机床几何精度测量</w:t>
      </w:r>
      <w:bookmarkEnd w:id="19"/>
    </w:p>
    <w:p>
      <w:pPr>
        <w:pStyle w:val="41"/>
        <w:spacing w:line="560" w:lineRule="exact"/>
        <w:ind w:firstLine="560"/>
        <w:textAlignment w:val="baseline"/>
        <w:rPr>
          <w:rFonts w:ascii="仿宋" w:hAnsi="仿宋" w:eastAsia="仿宋"/>
          <w:sz w:val="28"/>
          <w:szCs w:val="28"/>
          <w:highlight w:val="none"/>
        </w:rPr>
      </w:pPr>
      <w:r>
        <w:rPr>
          <w:rFonts w:hint="eastAsia" w:ascii="仿宋" w:hAnsi="仿宋" w:eastAsia="仿宋"/>
          <w:sz w:val="28"/>
          <w:szCs w:val="28"/>
          <w:highlight w:val="none"/>
        </w:rPr>
        <w:t>1.依据</w:t>
      </w:r>
      <w:bookmarkStart w:id="20" w:name="_Hlk523342157"/>
      <w:r>
        <w:rPr>
          <w:rFonts w:hint="eastAsia" w:ascii="仿宋" w:hAnsi="仿宋" w:eastAsia="仿宋"/>
          <w:sz w:val="28"/>
          <w:szCs w:val="28"/>
          <w:highlight w:val="none"/>
        </w:rPr>
        <w:t>GB/T 18400.2-2010 (ISO10791-2:2001)</w:t>
      </w:r>
      <w:bookmarkEnd w:id="20"/>
      <w:r>
        <w:rPr>
          <w:rFonts w:hint="eastAsia" w:ascii="仿宋" w:hAnsi="仿宋" w:eastAsia="仿宋"/>
          <w:sz w:val="28"/>
          <w:szCs w:val="28"/>
          <w:highlight w:val="none"/>
        </w:rPr>
        <w:t xml:space="preserve">精密加工中心检验条件（2）中的部分测量标准以及GB/T </w:t>
      </w:r>
      <w:r>
        <w:rPr>
          <w:rFonts w:ascii="仿宋" w:hAnsi="仿宋" w:eastAsia="仿宋"/>
          <w:sz w:val="28"/>
          <w:szCs w:val="28"/>
          <w:highlight w:val="none"/>
        </w:rPr>
        <w:t>17421.1-1998</w:t>
      </w:r>
      <w:r>
        <w:rPr>
          <w:rFonts w:hint="eastAsia" w:ascii="仿宋" w:hAnsi="仿宋" w:eastAsia="仿宋"/>
          <w:sz w:val="28"/>
          <w:szCs w:val="28"/>
          <w:highlight w:val="none"/>
        </w:rPr>
        <w:t>通用标准，选择5项</w:t>
      </w:r>
      <w:r>
        <w:rPr>
          <w:rFonts w:ascii="仿宋" w:hAnsi="仿宋" w:eastAsia="仿宋"/>
          <w:sz w:val="28"/>
          <w:szCs w:val="28"/>
          <w:highlight w:val="none"/>
        </w:rPr>
        <w:t>检验项目，</w:t>
      </w:r>
      <w:r>
        <w:rPr>
          <w:rFonts w:hint="eastAsia" w:ascii="仿宋" w:hAnsi="仿宋" w:eastAsia="仿宋"/>
          <w:sz w:val="28"/>
          <w:szCs w:val="28"/>
          <w:highlight w:val="none"/>
        </w:rPr>
        <w:t>利用所提供的工具、量具、检具，进</w:t>
      </w:r>
      <w:r>
        <w:rPr>
          <w:rFonts w:ascii="仿宋" w:hAnsi="仿宋" w:eastAsia="仿宋"/>
          <w:sz w:val="28"/>
          <w:szCs w:val="28"/>
          <w:highlight w:val="none"/>
        </w:rPr>
        <w:t>行数控机床几何精度测量</w:t>
      </w:r>
      <w:r>
        <w:rPr>
          <w:rFonts w:hint="eastAsia" w:ascii="仿宋" w:hAnsi="仿宋" w:eastAsia="仿宋"/>
          <w:sz w:val="28"/>
          <w:szCs w:val="28"/>
          <w:highlight w:val="none"/>
        </w:rPr>
        <w:t>。</w:t>
      </w:r>
    </w:p>
    <w:bookmarkEnd w:id="8"/>
    <w:bookmarkEnd w:id="17"/>
    <w:p>
      <w:pPr>
        <w:spacing w:line="560" w:lineRule="exact"/>
        <w:ind w:firstLine="560" w:firstLineChars="200"/>
        <w:textAlignment w:val="baseline"/>
        <w:rPr>
          <w:rFonts w:ascii="仿宋" w:hAnsi="仿宋" w:eastAsia="仿宋"/>
          <w:sz w:val="28"/>
          <w:szCs w:val="28"/>
          <w:highlight w:val="none"/>
        </w:rPr>
      </w:pPr>
      <w:bookmarkStart w:id="21" w:name="_Toc4287743"/>
      <w:bookmarkStart w:id="22" w:name="_Hlk67170611"/>
      <w:r>
        <w:rPr>
          <w:rFonts w:hint="eastAsia" w:ascii="仿宋" w:hAnsi="仿宋" w:eastAsia="仿宋"/>
          <w:sz w:val="28"/>
          <w:szCs w:val="28"/>
          <w:highlight w:val="none"/>
        </w:rPr>
        <w:t>2.工具、量具、检具选用合理，使用方法正确，每一项数据检测完成后，选手应举手示意，经现场裁判确认后将检测结果填入</w:t>
      </w:r>
      <w:r>
        <w:rPr>
          <w:rFonts w:hint="eastAsia" w:ascii="仿宋" w:hAnsi="仿宋" w:eastAsia="仿宋" w:cs="仿宋_GB2312"/>
          <w:sz w:val="28"/>
          <w:szCs w:val="28"/>
          <w:highlight w:val="none"/>
        </w:rPr>
        <w:t>表</w:t>
      </w:r>
      <w:r>
        <w:rPr>
          <w:rFonts w:ascii="仿宋" w:hAnsi="仿宋" w:eastAsia="仿宋" w:cs="仿宋_GB2312"/>
          <w:sz w:val="28"/>
          <w:szCs w:val="28"/>
          <w:highlight w:val="none"/>
        </w:rPr>
        <w:t>7</w:t>
      </w:r>
      <w:r>
        <w:rPr>
          <w:rFonts w:hint="eastAsia" w:ascii="仿宋" w:hAnsi="仿宋" w:eastAsia="仿宋" w:cs="仿宋_GB2312"/>
          <w:sz w:val="28"/>
          <w:szCs w:val="28"/>
          <w:highlight w:val="none"/>
        </w:rPr>
        <w:t>-1几何精度检测表中</w:t>
      </w:r>
      <w:r>
        <w:rPr>
          <w:rFonts w:hint="eastAsia" w:ascii="仿宋" w:hAnsi="仿宋" w:eastAsia="仿宋"/>
          <w:sz w:val="28"/>
          <w:szCs w:val="28"/>
          <w:highlight w:val="none"/>
        </w:rPr>
        <w:t>。</w:t>
      </w: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7"/>
        <w:rPr>
          <w:highlight w:val="none"/>
        </w:rPr>
      </w:pPr>
      <w:r>
        <w:rPr>
          <w:rFonts w:hint="eastAsia"/>
          <w:highlight w:val="none"/>
        </w:rPr>
        <w:t>表</w:t>
      </w:r>
      <w:r>
        <w:rPr>
          <w:highlight w:val="none"/>
        </w:rPr>
        <w:t>7-1</w:t>
      </w:r>
      <w:r>
        <w:rPr>
          <w:rFonts w:hint="eastAsia"/>
          <w:highlight w:val="none"/>
        </w:rPr>
        <w:t>：数控机床几何精度测量评分记录表</w:t>
      </w:r>
    </w:p>
    <w:tbl>
      <w:tblPr>
        <w:tblStyle w:val="22"/>
        <w:tblW w:w="93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1535"/>
        <w:gridCol w:w="7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top w:val="single" w:color="auto" w:sz="12" w:space="0"/>
              <w:left w:val="single" w:color="auto" w:sz="12"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序号</w:t>
            </w:r>
          </w:p>
        </w:tc>
        <w:tc>
          <w:tcPr>
            <w:tcW w:w="1535" w:type="dxa"/>
            <w:tcBorders>
              <w:top w:val="single" w:color="auto" w:sz="12"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检验项目</w:t>
            </w:r>
          </w:p>
        </w:tc>
        <w:tc>
          <w:tcPr>
            <w:tcW w:w="7088" w:type="dxa"/>
            <w:tcBorders>
              <w:top w:val="single" w:color="auto" w:sz="12"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简图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bottom w:val="single" w:color="auto" w:sz="12" w:space="0"/>
            </w:tcBorders>
            <w:vAlign w:val="center"/>
          </w:tcPr>
          <w:p>
            <w:pPr>
              <w:jc w:val="center"/>
              <w:rPr>
                <w:rFonts w:ascii="仿宋" w:hAnsi="仿宋" w:eastAsia="仿宋"/>
                <w:sz w:val="24"/>
                <w:highlight w:val="none"/>
              </w:rPr>
            </w:pPr>
            <w:r>
              <w:rPr>
                <w:rFonts w:ascii="仿宋" w:hAnsi="仿宋" w:eastAsia="仿宋"/>
                <w:sz w:val="24"/>
                <w:highlight w:val="none"/>
              </w:rPr>
              <w:t>1</w:t>
            </w:r>
          </w:p>
        </w:tc>
        <w:tc>
          <w:tcPr>
            <w:tcW w:w="1535" w:type="dxa"/>
            <w:tcBorders>
              <w:bottom w:val="single" w:color="auto" w:sz="12" w:space="0"/>
            </w:tcBorders>
            <w:vAlign w:val="center"/>
          </w:tcPr>
          <w:p>
            <w:pPr>
              <w:rPr>
                <w:rFonts w:ascii="仿宋" w:hAnsi="仿宋" w:eastAsia="仿宋"/>
                <w:szCs w:val="21"/>
                <w:highlight w:val="none"/>
              </w:rPr>
            </w:pPr>
            <w:r>
              <w:rPr>
                <w:rFonts w:hint="eastAsia" w:ascii="仿宋" w:hAnsi="仿宋" w:eastAsia="仿宋"/>
                <w:sz w:val="24"/>
                <w:highlight w:val="none"/>
              </w:rPr>
              <w:t>线性运动直线度</w:t>
            </w:r>
            <w:r>
              <w:rPr>
                <w:rFonts w:ascii="仿宋" w:hAnsi="仿宋" w:eastAsia="仿宋"/>
                <w:sz w:val="24"/>
                <w:highlight w:val="none"/>
              </w:rPr>
              <w:t>-X</w:t>
            </w:r>
            <w:r>
              <w:rPr>
                <w:rFonts w:hint="eastAsia" w:ascii="仿宋" w:hAnsi="仿宋" w:eastAsia="仿宋"/>
                <w:sz w:val="24"/>
                <w:highlight w:val="none"/>
              </w:rPr>
              <w:t>轴线运动的直线度（具</w:t>
            </w:r>
            <w:r>
              <w:rPr>
                <w:rFonts w:ascii="仿宋" w:hAnsi="仿宋" w:eastAsia="仿宋"/>
                <w:sz w:val="24"/>
                <w:highlight w:val="none"/>
              </w:rPr>
              <w:t>体按赛卷）</w:t>
            </w:r>
          </w:p>
        </w:tc>
        <w:tc>
          <w:tcPr>
            <w:tcW w:w="7088" w:type="dxa"/>
            <w:tcBorders>
              <w:bottom w:val="single" w:color="auto" w:sz="12" w:space="0"/>
            </w:tcBorders>
            <w:vAlign w:val="center"/>
          </w:tcPr>
          <w:p>
            <w:pPr>
              <w:jc w:val="center"/>
              <w:rPr>
                <w:rFonts w:ascii="仿宋" w:hAnsi="仿宋" w:eastAsia="仿宋"/>
                <w:highlight w:val="none"/>
              </w:rPr>
            </w:pPr>
            <w:r>
              <w:rPr>
                <w:rFonts w:ascii="仿宋" w:hAnsi="仿宋" w:eastAsia="仿宋"/>
                <w:highlight w:val="none"/>
              </w:rPr>
              <w:drawing>
                <wp:inline distT="0" distB="0" distL="0" distR="0">
                  <wp:extent cx="4396105" cy="1981200"/>
                  <wp:effectExtent l="0" t="0" r="444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1"/>
                          <a:stretch>
                            <a:fillRect/>
                          </a:stretch>
                        </pic:blipFill>
                        <pic:spPr>
                          <a:xfrm>
                            <a:off x="0" y="0"/>
                            <a:ext cx="4427305" cy="1995250"/>
                          </a:xfrm>
                          <a:prstGeom prst="rect">
                            <a:avLst/>
                          </a:prstGeom>
                        </pic:spPr>
                      </pic:pic>
                    </a:graphicData>
                  </a:graphic>
                </wp:inline>
              </w:drawing>
            </w:r>
          </w:p>
          <w:p>
            <w:pPr>
              <w:widowControl/>
              <w:ind w:firstLine="630" w:firstLineChars="300"/>
              <w:rPr>
                <w:rFonts w:ascii="仿宋" w:hAnsi="仿宋" w:eastAsia="仿宋"/>
                <w:highlight w:val="none"/>
              </w:rPr>
            </w:pPr>
            <w:r>
              <w:rPr>
                <w:rFonts w:ascii="仿宋" w:hAnsi="仿宋" w:eastAsia="仿宋"/>
                <w:highlight w:val="none"/>
              </w:rPr>
              <w:t>a</w:t>
            </w:r>
            <w:r>
              <w:rPr>
                <w:rFonts w:hint="eastAsia" w:ascii="仿宋" w:hAnsi="仿宋" w:eastAsia="仿宋"/>
                <w:highlight w:val="none"/>
              </w:rPr>
              <w:t>）</w:t>
            </w:r>
            <w:r>
              <w:rPr>
                <w:rFonts w:ascii="仿宋" w:hAnsi="仿宋" w:eastAsia="仿宋"/>
                <w:highlight w:val="none"/>
              </w:rPr>
              <w:t xml:space="preserve"> </w:t>
            </w:r>
            <w:r>
              <w:rPr>
                <w:rFonts w:hint="eastAsia" w:ascii="仿宋" w:hAnsi="仿宋" w:eastAsia="仿宋"/>
                <w:highlight w:val="none"/>
              </w:rPr>
              <w:t>在</w:t>
            </w:r>
            <w:r>
              <w:rPr>
                <w:rFonts w:ascii="仿宋" w:hAnsi="仿宋" w:eastAsia="仿宋"/>
                <w:highlight w:val="none"/>
              </w:rPr>
              <w:t xml:space="preserve"> ZX </w:t>
            </w:r>
            <w:r>
              <w:rPr>
                <w:rFonts w:hint="eastAsia" w:ascii="仿宋" w:hAnsi="仿宋" w:eastAsia="仿宋"/>
                <w:highlight w:val="none"/>
              </w:rPr>
              <w:t xml:space="preserve">垂直平面内 </w:t>
            </w:r>
            <w:r>
              <w:rPr>
                <w:rFonts w:ascii="仿宋" w:hAnsi="仿宋" w:eastAsia="仿宋"/>
                <w:highlight w:val="none"/>
              </w:rPr>
              <w:t xml:space="preserve">                 b</w:t>
            </w:r>
            <w:r>
              <w:rPr>
                <w:rFonts w:hint="eastAsia" w:ascii="仿宋" w:hAnsi="仿宋" w:eastAsia="仿宋"/>
                <w:highlight w:val="none"/>
              </w:rPr>
              <w:t>）</w:t>
            </w:r>
            <w:r>
              <w:rPr>
                <w:rFonts w:ascii="仿宋" w:hAnsi="仿宋" w:eastAsia="仿宋"/>
                <w:highlight w:val="none"/>
              </w:rPr>
              <w:t xml:space="preserve"> </w:t>
            </w:r>
            <w:r>
              <w:rPr>
                <w:rFonts w:hint="eastAsia" w:ascii="仿宋" w:hAnsi="仿宋" w:eastAsia="仿宋"/>
                <w:highlight w:val="none"/>
              </w:rPr>
              <w:t>在</w:t>
            </w:r>
            <w:r>
              <w:rPr>
                <w:rFonts w:ascii="仿宋" w:hAnsi="仿宋" w:eastAsia="仿宋"/>
                <w:highlight w:val="none"/>
              </w:rPr>
              <w:t xml:space="preserve"> XY </w:t>
            </w:r>
            <w:r>
              <w:rPr>
                <w:rFonts w:hint="eastAsia" w:ascii="仿宋" w:hAnsi="仿宋" w:eastAsia="仿宋"/>
                <w:highlight w:val="none"/>
              </w:rPr>
              <w:t>水平面内</w:t>
            </w:r>
          </w:p>
          <w:p>
            <w:pPr>
              <w:widowControl/>
              <w:jc w:val="center"/>
              <w:rPr>
                <w:rFonts w:ascii="仿宋" w:hAnsi="仿宋" w:eastAsia="仿宋"/>
                <w:b/>
                <w:bCs/>
                <w:highlight w:val="none"/>
              </w:rPr>
            </w:pPr>
            <w:r>
              <w:rPr>
                <w:rFonts w:hint="eastAsia" w:ascii="仿宋" w:hAnsi="仿宋" w:eastAsia="仿宋"/>
                <w:b/>
                <w:bCs/>
                <w:highlight w:val="none"/>
              </w:rPr>
              <w:t xml:space="preserve">检验项目一简图 </w:t>
            </w:r>
            <w:r>
              <w:rPr>
                <w:rFonts w:ascii="仿宋" w:hAnsi="仿宋" w:eastAsia="仿宋"/>
                <w:b/>
                <w:bCs/>
                <w:highlight w:val="none"/>
              </w:rPr>
              <w:t>X</w:t>
            </w:r>
            <w:r>
              <w:rPr>
                <w:rFonts w:hint="eastAsia" w:ascii="仿宋" w:hAnsi="仿宋" w:eastAsia="仿宋"/>
                <w:b/>
                <w:bCs/>
                <w:highlight w:val="none"/>
              </w:rPr>
              <w:t>轴线运动的直线度</w:t>
            </w:r>
          </w:p>
          <w:p>
            <w:pPr>
              <w:widowControl/>
              <w:rPr>
                <w:rFonts w:ascii="仿宋" w:hAnsi="仿宋" w:eastAsia="仿宋"/>
                <w:highlight w:val="none"/>
              </w:rPr>
            </w:pPr>
            <w:bookmarkStart w:id="23" w:name="_Hlk72696580"/>
          </w:p>
          <w:p>
            <w:pPr>
              <w:widowControl/>
              <w:rPr>
                <w:rFonts w:ascii="仿宋" w:hAnsi="仿宋" w:eastAsia="仿宋"/>
                <w:sz w:val="24"/>
                <w:highlight w:val="none"/>
              </w:rPr>
            </w:pPr>
            <w:r>
              <w:rPr>
                <w:rFonts w:hint="eastAsia" w:ascii="仿宋" w:hAnsi="仿宋" w:eastAsia="仿宋"/>
                <w:sz w:val="24"/>
                <w:highlight w:val="none"/>
              </w:rPr>
              <w:t>根据</w:t>
            </w:r>
            <w:r>
              <w:rPr>
                <w:rFonts w:ascii="仿宋" w:hAnsi="仿宋" w:eastAsia="仿宋"/>
                <w:sz w:val="24"/>
                <w:highlight w:val="none"/>
              </w:rPr>
              <w:t>GB/T 18400.2-2010</w:t>
            </w:r>
            <w:bookmarkEnd w:id="23"/>
            <w:r>
              <w:rPr>
                <w:rFonts w:hint="eastAsia" w:ascii="仿宋" w:hAnsi="仿宋" w:eastAsia="仿宋"/>
                <w:sz w:val="24"/>
                <w:highlight w:val="none"/>
              </w:rPr>
              <w:t>，局部公差：在任意3</w:t>
            </w:r>
            <w:r>
              <w:rPr>
                <w:rFonts w:ascii="仿宋" w:hAnsi="仿宋" w:eastAsia="仿宋"/>
                <w:sz w:val="24"/>
                <w:highlight w:val="none"/>
              </w:rPr>
              <w:t>00</w:t>
            </w:r>
            <w:r>
              <w:rPr>
                <w:rFonts w:hint="eastAsia" w:ascii="仿宋" w:hAnsi="仿宋" w:eastAsia="仿宋"/>
                <w:sz w:val="24"/>
                <w:highlight w:val="none"/>
              </w:rPr>
              <w:t>测量长度上，公差0</w:t>
            </w:r>
            <w:r>
              <w:rPr>
                <w:rFonts w:ascii="仿宋" w:hAnsi="仿宋" w:eastAsia="仿宋"/>
                <w:sz w:val="24"/>
                <w:highlight w:val="none"/>
              </w:rPr>
              <w:t>.007</w:t>
            </w:r>
            <w:r>
              <w:rPr>
                <w:rFonts w:hint="eastAsia" w:ascii="仿宋" w:hAnsi="仿宋" w:eastAsia="仿宋"/>
                <w:sz w:val="24"/>
                <w:highlight w:val="none"/>
              </w:rPr>
              <w:t>；X</w:t>
            </w:r>
            <w:r>
              <w:rPr>
                <w:rFonts w:ascii="仿宋" w:hAnsi="仿宋" w:eastAsia="仿宋"/>
                <w:sz w:val="24"/>
                <w:highlight w:val="none"/>
              </w:rPr>
              <w:sym w:font="Symbol" w:char="F0A3"/>
            </w:r>
            <w:r>
              <w:rPr>
                <w:rFonts w:ascii="仿宋" w:hAnsi="仿宋" w:eastAsia="仿宋"/>
                <w:sz w:val="24"/>
                <w:highlight w:val="none"/>
              </w:rPr>
              <w:t>500</w:t>
            </w:r>
            <w:r>
              <w:rPr>
                <w:rFonts w:hint="eastAsia" w:ascii="仿宋" w:hAnsi="仿宋" w:eastAsia="仿宋"/>
                <w:sz w:val="24"/>
                <w:highlight w:val="none"/>
              </w:rPr>
              <w:t>，公差0</w:t>
            </w:r>
            <w:r>
              <w:rPr>
                <w:rFonts w:ascii="仿宋" w:hAnsi="仿宋" w:eastAsia="仿宋"/>
                <w:sz w:val="24"/>
                <w:highlight w:val="none"/>
              </w:rPr>
              <w:t>.010</w:t>
            </w:r>
            <w:r>
              <w:rPr>
                <w:rFonts w:hint="eastAsia" w:ascii="仿宋" w:hAnsi="仿宋" w:eastAsia="仿宋"/>
                <w:sz w:val="24"/>
                <w:highlight w:val="none"/>
              </w:rPr>
              <w:t>；5</w:t>
            </w:r>
            <w:r>
              <w:rPr>
                <w:rFonts w:ascii="仿宋" w:hAnsi="仿宋" w:eastAsia="仿宋"/>
                <w:sz w:val="24"/>
                <w:highlight w:val="none"/>
              </w:rPr>
              <w:t>00</w:t>
            </w:r>
            <w:r>
              <w:rPr>
                <w:rFonts w:hint="eastAsia" w:ascii="仿宋" w:hAnsi="仿宋" w:eastAsia="仿宋"/>
                <w:sz w:val="24"/>
                <w:highlight w:val="none"/>
              </w:rPr>
              <w:sym w:font="Symbol" w:char="F03C"/>
            </w:r>
            <w:r>
              <w:rPr>
                <w:rFonts w:hint="eastAsia" w:ascii="仿宋" w:hAnsi="仿宋" w:eastAsia="仿宋"/>
                <w:sz w:val="24"/>
                <w:highlight w:val="none"/>
              </w:rPr>
              <w:t>X</w:t>
            </w:r>
            <w:r>
              <w:rPr>
                <w:rFonts w:ascii="仿宋" w:hAnsi="仿宋" w:eastAsia="仿宋"/>
                <w:sz w:val="24"/>
                <w:highlight w:val="none"/>
              </w:rPr>
              <w:sym w:font="Symbol" w:char="F0A3"/>
            </w:r>
            <w:r>
              <w:rPr>
                <w:rFonts w:ascii="仿宋" w:hAnsi="仿宋" w:eastAsia="仿宋"/>
                <w:sz w:val="24"/>
                <w:highlight w:val="none"/>
              </w:rPr>
              <w:t>800</w:t>
            </w:r>
            <w:r>
              <w:rPr>
                <w:rFonts w:hint="eastAsia" w:ascii="仿宋" w:hAnsi="仿宋" w:eastAsia="仿宋"/>
                <w:sz w:val="24"/>
                <w:highlight w:val="none"/>
              </w:rPr>
              <w:t>，公差0</w:t>
            </w:r>
            <w:r>
              <w:rPr>
                <w:rFonts w:ascii="仿宋" w:hAnsi="仿宋" w:eastAsia="仿宋"/>
                <w:sz w:val="24"/>
                <w:highlight w:val="none"/>
              </w:rPr>
              <w:t>.015</w:t>
            </w:r>
            <w:r>
              <w:rPr>
                <w:rFonts w:hint="eastAsia" w:ascii="仿宋" w:hAnsi="仿宋" w:eastAsia="仿宋"/>
                <w:sz w:val="24"/>
                <w:highlight w:val="none"/>
              </w:rPr>
              <w:t>；</w:t>
            </w:r>
            <w:r>
              <w:rPr>
                <w:rFonts w:ascii="仿宋" w:hAnsi="仿宋" w:eastAsia="仿宋"/>
                <w:sz w:val="24"/>
                <w:highlight w:val="none"/>
              </w:rPr>
              <w:t>800</w:t>
            </w:r>
            <w:r>
              <w:rPr>
                <w:rFonts w:hint="eastAsia" w:ascii="仿宋" w:hAnsi="仿宋" w:eastAsia="仿宋"/>
                <w:sz w:val="24"/>
                <w:highlight w:val="none"/>
              </w:rPr>
              <w:sym w:font="Symbol" w:char="F03C"/>
            </w:r>
            <w:r>
              <w:rPr>
                <w:rFonts w:hint="eastAsia" w:ascii="仿宋" w:hAnsi="仿宋" w:eastAsia="仿宋"/>
                <w:sz w:val="24"/>
                <w:highlight w:val="none"/>
              </w:rPr>
              <w:t>X</w:t>
            </w:r>
            <w:r>
              <w:rPr>
                <w:rFonts w:ascii="仿宋" w:hAnsi="仿宋" w:eastAsia="仿宋"/>
                <w:sz w:val="24"/>
                <w:highlight w:val="none"/>
              </w:rPr>
              <w:sym w:font="Symbol" w:char="F0A3"/>
            </w:r>
            <w:r>
              <w:rPr>
                <w:rFonts w:ascii="仿宋" w:hAnsi="仿宋" w:eastAsia="仿宋"/>
                <w:sz w:val="24"/>
                <w:highlight w:val="none"/>
              </w:rPr>
              <w:t>1250</w:t>
            </w:r>
            <w:r>
              <w:rPr>
                <w:rFonts w:hint="eastAsia" w:ascii="仿宋" w:hAnsi="仿宋" w:eastAsia="仿宋"/>
                <w:sz w:val="24"/>
                <w:highlight w:val="none"/>
              </w:rPr>
              <w:t>，公差0</w:t>
            </w:r>
            <w:r>
              <w:rPr>
                <w:rFonts w:ascii="仿宋" w:hAnsi="仿宋" w:eastAsia="仿宋"/>
                <w:sz w:val="24"/>
                <w:highlight w:val="none"/>
              </w:rPr>
              <w:t>.020</w:t>
            </w:r>
            <w:r>
              <w:rPr>
                <w:rFonts w:hint="eastAsia" w:ascii="仿宋" w:hAnsi="仿宋" w:eastAsia="仿宋"/>
                <w:sz w:val="24"/>
                <w:highlight w:val="none"/>
              </w:rPr>
              <w:t>；</w:t>
            </w:r>
            <w:r>
              <w:rPr>
                <w:rFonts w:ascii="仿宋" w:hAnsi="仿宋" w:eastAsia="仿宋"/>
                <w:sz w:val="24"/>
                <w:highlight w:val="none"/>
              </w:rPr>
              <w:t>1250</w:t>
            </w:r>
            <w:r>
              <w:rPr>
                <w:rFonts w:hint="eastAsia" w:ascii="仿宋" w:hAnsi="仿宋" w:eastAsia="仿宋"/>
                <w:sz w:val="24"/>
                <w:highlight w:val="none"/>
              </w:rPr>
              <w:sym w:font="Symbol" w:char="F03C"/>
            </w:r>
            <w:r>
              <w:rPr>
                <w:rFonts w:hint="eastAsia" w:ascii="仿宋" w:hAnsi="仿宋" w:eastAsia="仿宋"/>
                <w:sz w:val="24"/>
                <w:highlight w:val="none"/>
              </w:rPr>
              <w:t>X</w:t>
            </w:r>
            <w:r>
              <w:rPr>
                <w:rFonts w:ascii="仿宋" w:hAnsi="仿宋" w:eastAsia="仿宋"/>
                <w:sz w:val="24"/>
                <w:highlight w:val="none"/>
              </w:rPr>
              <w:sym w:font="Symbol" w:char="F0A3"/>
            </w:r>
            <w:r>
              <w:rPr>
                <w:rFonts w:ascii="仿宋" w:hAnsi="仿宋" w:eastAsia="仿宋"/>
                <w:sz w:val="24"/>
                <w:highlight w:val="none"/>
              </w:rPr>
              <w:t>2000</w:t>
            </w:r>
            <w:r>
              <w:rPr>
                <w:rFonts w:hint="eastAsia" w:ascii="仿宋" w:hAnsi="仿宋" w:eastAsia="仿宋"/>
                <w:sz w:val="24"/>
                <w:highlight w:val="none"/>
              </w:rPr>
              <w:t>，公差0</w:t>
            </w:r>
            <w:r>
              <w:rPr>
                <w:rFonts w:ascii="仿宋" w:hAnsi="仿宋" w:eastAsia="仿宋"/>
                <w:sz w:val="24"/>
                <w:highlight w:val="none"/>
              </w:rPr>
              <w:t>.025</w:t>
            </w:r>
            <w:r>
              <w:rPr>
                <w:rFonts w:hint="eastAsia" w:ascii="仿宋" w:hAnsi="仿宋" w:eastAsia="仿宋"/>
                <w:sz w:val="24"/>
                <w:highlight w:val="none"/>
              </w:rPr>
              <w:t>。</w:t>
            </w:r>
          </w:p>
          <w:p>
            <w:pPr>
              <w:widowControl/>
              <w:rPr>
                <w:rFonts w:ascii="仿宋" w:hAnsi="仿宋" w:eastAsia="仿宋"/>
                <w:sz w:val="24"/>
                <w:highlight w:val="none"/>
              </w:rPr>
            </w:pPr>
            <w:r>
              <w:rPr>
                <w:rFonts w:hint="eastAsia" w:ascii="仿宋" w:hAnsi="仿宋" w:eastAsia="仿宋"/>
                <w:sz w:val="24"/>
                <w:highlight w:val="none"/>
              </w:rPr>
              <w:t xml:space="preserve">检验工具：a）平尺 指示器或光学方法；b）平尺 </w:t>
            </w:r>
            <w:r>
              <w:rPr>
                <w:rFonts w:ascii="仿宋" w:hAnsi="仿宋" w:eastAsia="仿宋"/>
                <w:sz w:val="24"/>
                <w:highlight w:val="none"/>
              </w:rPr>
              <w:t xml:space="preserve"> </w:t>
            </w:r>
            <w:r>
              <w:rPr>
                <w:rFonts w:hint="eastAsia" w:ascii="仿宋" w:hAnsi="仿宋" w:eastAsia="仿宋"/>
                <w:sz w:val="24"/>
                <w:highlight w:val="none"/>
              </w:rPr>
              <w:t>指示器或钢丝和显微镜或光学方法</w:t>
            </w:r>
          </w:p>
          <w:p>
            <w:pPr>
              <w:rPr>
                <w:rFonts w:ascii="仿宋" w:hAnsi="仿宋" w:eastAsia="仿宋"/>
                <w:sz w:val="24"/>
                <w:highlight w:val="none"/>
              </w:rPr>
            </w:pPr>
            <w:r>
              <w:rPr>
                <w:rFonts w:hint="eastAsia" w:ascii="仿宋" w:hAnsi="仿宋" w:eastAsia="仿宋"/>
                <w:sz w:val="24"/>
                <w:highlight w:val="none"/>
              </w:rPr>
              <w:t>检验方法：对所有结构型式的机床，平尺或钢丝或直线度反射器都应置于工作台上，如主轴能锁紧，则指示器或显微镜或干涉仪可装在主轴上，否则检验工具应装在机床的主轴箱上。测量线应尽可能靠近工作台的中央。</w:t>
            </w:r>
          </w:p>
          <w:p>
            <w:pPr>
              <w:rPr>
                <w:rFonts w:ascii="仿宋" w:hAnsi="仿宋" w:eastAsia="仿宋"/>
                <w:sz w:val="24"/>
                <w:highlight w:val="none"/>
              </w:rPr>
            </w:pPr>
          </w:p>
          <w:p>
            <w:pPr>
              <w:rPr>
                <w:rFonts w:ascii="仿宋" w:hAnsi="仿宋" w:eastAsia="仿宋"/>
                <w:sz w:val="24"/>
                <w:highlight w:val="none"/>
              </w:rPr>
            </w:pPr>
            <w:r>
              <w:rPr>
                <w:rFonts w:hint="eastAsia" w:ascii="仿宋" w:hAnsi="仿宋" w:eastAsia="仿宋"/>
                <w:sz w:val="24"/>
                <w:highlight w:val="none"/>
              </w:rPr>
              <w:t>在</w:t>
            </w:r>
            <w:r>
              <w:rPr>
                <w:rFonts w:ascii="仿宋" w:hAnsi="仿宋" w:eastAsia="仿宋"/>
                <w:sz w:val="24"/>
                <w:highlight w:val="none"/>
              </w:rPr>
              <w:t xml:space="preserve"> </w:t>
            </w:r>
            <w:r>
              <w:rPr>
                <w:rFonts w:ascii="TimesNewRomanPSMT" w:hAnsi="TimesNewRomanPSMT" w:eastAsia="宋体"/>
                <w:sz w:val="24"/>
                <w:highlight w:val="none"/>
              </w:rPr>
              <w:t xml:space="preserve">ZX </w:t>
            </w:r>
            <w:r>
              <w:rPr>
                <w:rFonts w:hint="eastAsia" w:ascii="仿宋" w:hAnsi="仿宋" w:eastAsia="仿宋"/>
                <w:sz w:val="24"/>
                <w:highlight w:val="none"/>
              </w:rPr>
              <w:t>垂直平面内的直线度：</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hint="eastAsia" w:ascii="仿宋" w:hAnsi="仿宋" w:eastAsia="仿宋"/>
                <w:sz w:val="24"/>
                <w:highlight w:val="none"/>
                <w:u w:val="single"/>
              </w:rPr>
              <w:t xml:space="preserve">   </w:t>
            </w:r>
            <w:r>
              <w:rPr>
                <w:rFonts w:hint="eastAsia" w:ascii="仿宋" w:hAnsi="仿宋" w:eastAsia="仿宋"/>
                <w:sz w:val="24"/>
                <w:highlight w:val="none"/>
              </w:rPr>
              <w:t>（裁判</w:t>
            </w:r>
            <w:r>
              <w:rPr>
                <w:rFonts w:ascii="仿宋" w:hAnsi="仿宋" w:eastAsia="仿宋"/>
                <w:sz w:val="24"/>
                <w:highlight w:val="none"/>
              </w:rPr>
              <w:t>签字确认）</w:t>
            </w:r>
          </w:p>
          <w:p>
            <w:pPr>
              <w:rPr>
                <w:rFonts w:ascii="仿宋" w:hAnsi="仿宋" w:eastAsia="仿宋"/>
                <w:sz w:val="24"/>
                <w:highlight w:val="none"/>
              </w:rPr>
            </w:pPr>
            <w:r>
              <w:rPr>
                <w:rFonts w:hint="eastAsia" w:ascii="仿宋" w:hAnsi="仿宋" w:eastAsia="仿宋"/>
                <w:sz w:val="24"/>
                <w:highlight w:val="none"/>
              </w:rPr>
              <w:t>在</w:t>
            </w:r>
            <w:r>
              <w:rPr>
                <w:rFonts w:ascii="TimesNewRomanPSMT" w:hAnsi="TimesNewRomanPSMT" w:eastAsia="宋体"/>
                <w:sz w:val="24"/>
                <w:highlight w:val="none"/>
              </w:rPr>
              <w:t>XY</w:t>
            </w:r>
            <w:r>
              <w:rPr>
                <w:rFonts w:hint="eastAsia" w:ascii="仿宋" w:hAnsi="仿宋" w:eastAsia="仿宋"/>
                <w:sz w:val="24"/>
                <w:highlight w:val="none"/>
              </w:rPr>
              <w:t>水平面内的直线度：</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hint="eastAsia" w:ascii="仿宋" w:hAnsi="仿宋" w:eastAsia="仿宋"/>
                <w:sz w:val="24"/>
                <w:highlight w:val="none"/>
                <w:u w:val="single"/>
              </w:rPr>
              <w:t xml:space="preserve">      </w:t>
            </w:r>
            <w:r>
              <w:rPr>
                <w:rFonts w:hint="eastAsia" w:ascii="仿宋" w:hAnsi="仿宋" w:eastAsia="仿宋"/>
                <w:sz w:val="24"/>
                <w:highlight w:val="none"/>
              </w:rPr>
              <w:t>（裁判</w:t>
            </w:r>
            <w:r>
              <w:rPr>
                <w:rFonts w:ascii="仿宋" w:hAnsi="仿宋" w:eastAsia="仿宋"/>
                <w:sz w:val="24"/>
                <w:highlight w:val="none"/>
              </w:rPr>
              <w:t>签字确认）</w:t>
            </w:r>
          </w:p>
          <w:p>
            <w:pPr>
              <w:rPr>
                <w:rFonts w:ascii="仿宋" w:hAnsi="仿宋" w:eastAsia="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tcBorders>
            <w:vAlign w:val="center"/>
          </w:tcPr>
          <w:p>
            <w:pPr>
              <w:jc w:val="center"/>
              <w:rPr>
                <w:rFonts w:ascii="仿宋" w:hAnsi="仿宋" w:eastAsia="仿宋"/>
                <w:sz w:val="24"/>
                <w:highlight w:val="none"/>
              </w:rPr>
            </w:pPr>
            <w:r>
              <w:rPr>
                <w:rFonts w:ascii="仿宋" w:hAnsi="仿宋" w:eastAsia="仿宋"/>
                <w:sz w:val="24"/>
                <w:highlight w:val="none"/>
              </w:rPr>
              <w:t>2</w:t>
            </w:r>
          </w:p>
        </w:tc>
        <w:tc>
          <w:tcPr>
            <w:tcW w:w="1535" w:type="dxa"/>
            <w:vAlign w:val="center"/>
          </w:tcPr>
          <w:p>
            <w:pPr>
              <w:rPr>
                <w:rFonts w:ascii="仿宋" w:hAnsi="仿宋" w:eastAsia="仿宋"/>
                <w:sz w:val="24"/>
                <w:highlight w:val="none"/>
              </w:rPr>
            </w:pPr>
            <w:r>
              <w:rPr>
                <w:rFonts w:hint="eastAsia" w:ascii="仿宋" w:hAnsi="仿宋" w:eastAsia="仿宋"/>
                <w:sz w:val="24"/>
                <w:highlight w:val="none"/>
              </w:rPr>
              <w:t>选择项目2</w:t>
            </w:r>
          </w:p>
        </w:tc>
        <w:tc>
          <w:tcPr>
            <w:tcW w:w="7088" w:type="dxa"/>
            <w:vAlign w:val="center"/>
          </w:tcPr>
          <w:p>
            <w:pPr>
              <w:rPr>
                <w:rFonts w:ascii="仿宋" w:hAnsi="仿宋" w:eastAsia="仿宋"/>
                <w:sz w:val="24"/>
                <w:highlight w:val="none"/>
              </w:rPr>
            </w:pPr>
            <w:r>
              <w:rPr>
                <w:rFonts w:hint="eastAsia" w:ascii="仿宋" w:hAnsi="仿宋" w:eastAsia="仿宋"/>
                <w:sz w:val="24"/>
                <w:highlight w:val="none"/>
              </w:rPr>
              <w:t>选</w:t>
            </w:r>
            <w:r>
              <w:rPr>
                <w:rFonts w:ascii="仿宋" w:hAnsi="仿宋" w:eastAsia="仿宋"/>
                <w:sz w:val="24"/>
                <w:highlight w:val="none"/>
              </w:rPr>
              <w:t>自</w:t>
            </w:r>
            <w:r>
              <w:rPr>
                <w:rFonts w:hint="eastAsia" w:ascii="仿宋" w:hAnsi="仿宋" w:eastAsia="仿宋"/>
                <w:sz w:val="24"/>
                <w:highlight w:val="none"/>
              </w:rPr>
              <w:t xml:space="preserve">GB/T 18400.2-2010 (ISO10791-2:2001)精密加工中心检验条件（2）中的部分测量标准以及GB/T </w:t>
            </w:r>
            <w:r>
              <w:rPr>
                <w:rFonts w:ascii="仿宋" w:hAnsi="仿宋" w:eastAsia="仿宋"/>
                <w:sz w:val="24"/>
                <w:highlight w:val="none"/>
              </w:rPr>
              <w:t>17421.1-1998</w:t>
            </w:r>
            <w:r>
              <w:rPr>
                <w:rFonts w:hint="eastAsia" w:ascii="仿宋" w:hAnsi="仿宋" w:eastAsia="仿宋"/>
                <w:sz w:val="24"/>
                <w:highlight w:val="none"/>
              </w:rPr>
              <w:t>通用标准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tcBorders>
            <w:vAlign w:val="center"/>
          </w:tcPr>
          <w:p>
            <w:pPr>
              <w:jc w:val="center"/>
              <w:rPr>
                <w:rFonts w:ascii="仿宋" w:hAnsi="仿宋" w:eastAsia="仿宋"/>
                <w:sz w:val="24"/>
                <w:highlight w:val="none"/>
              </w:rPr>
            </w:pPr>
            <w:r>
              <w:rPr>
                <w:rFonts w:hint="eastAsia" w:ascii="仿宋" w:hAnsi="仿宋" w:eastAsia="仿宋"/>
                <w:sz w:val="24"/>
                <w:highlight w:val="none"/>
              </w:rPr>
              <w:t>3</w:t>
            </w:r>
          </w:p>
        </w:tc>
        <w:tc>
          <w:tcPr>
            <w:tcW w:w="1535" w:type="dxa"/>
            <w:vAlign w:val="center"/>
          </w:tcPr>
          <w:p>
            <w:pPr>
              <w:rPr>
                <w:rFonts w:ascii="仿宋" w:hAnsi="仿宋" w:eastAsia="仿宋"/>
                <w:sz w:val="24"/>
                <w:highlight w:val="none"/>
              </w:rPr>
            </w:pPr>
            <w:r>
              <w:rPr>
                <w:rFonts w:hint="eastAsia" w:ascii="仿宋" w:hAnsi="仿宋" w:eastAsia="仿宋"/>
                <w:sz w:val="24"/>
                <w:highlight w:val="none"/>
              </w:rPr>
              <w:t>选择项目3</w:t>
            </w:r>
          </w:p>
        </w:tc>
        <w:tc>
          <w:tcPr>
            <w:tcW w:w="7088" w:type="dxa"/>
            <w:vAlign w:val="center"/>
          </w:tcPr>
          <w:p>
            <w:pPr>
              <w:rPr>
                <w:rFonts w:ascii="仿宋" w:hAnsi="仿宋" w:eastAsia="仿宋"/>
                <w:sz w:val="24"/>
                <w:highlight w:val="none"/>
              </w:rPr>
            </w:pPr>
            <w:r>
              <w:rPr>
                <w:rFonts w:hint="eastAsia" w:ascii="仿宋" w:hAnsi="仿宋" w:eastAsia="仿宋"/>
                <w:sz w:val="24"/>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tcBorders>
            <w:vAlign w:val="center"/>
          </w:tcPr>
          <w:p>
            <w:pPr>
              <w:jc w:val="center"/>
              <w:rPr>
                <w:rFonts w:ascii="仿宋" w:hAnsi="仿宋" w:eastAsia="仿宋"/>
                <w:sz w:val="24"/>
                <w:highlight w:val="none"/>
              </w:rPr>
            </w:pPr>
            <w:r>
              <w:rPr>
                <w:rFonts w:hint="eastAsia" w:ascii="仿宋" w:hAnsi="仿宋" w:eastAsia="仿宋"/>
                <w:sz w:val="24"/>
                <w:highlight w:val="none"/>
              </w:rPr>
              <w:t>4</w:t>
            </w:r>
          </w:p>
        </w:tc>
        <w:tc>
          <w:tcPr>
            <w:tcW w:w="1535" w:type="dxa"/>
            <w:vAlign w:val="center"/>
          </w:tcPr>
          <w:p>
            <w:pPr>
              <w:rPr>
                <w:rFonts w:ascii="仿宋" w:hAnsi="仿宋" w:eastAsia="仿宋"/>
                <w:sz w:val="24"/>
                <w:highlight w:val="none"/>
              </w:rPr>
            </w:pPr>
            <w:r>
              <w:rPr>
                <w:rFonts w:hint="eastAsia" w:ascii="仿宋" w:hAnsi="仿宋" w:eastAsia="仿宋"/>
                <w:sz w:val="24"/>
                <w:highlight w:val="none"/>
              </w:rPr>
              <w:t>选择项目4</w:t>
            </w:r>
          </w:p>
        </w:tc>
        <w:tc>
          <w:tcPr>
            <w:tcW w:w="7088" w:type="dxa"/>
            <w:vAlign w:val="center"/>
          </w:tcPr>
          <w:p>
            <w:pPr>
              <w:rPr>
                <w:rFonts w:ascii="仿宋" w:hAnsi="仿宋" w:eastAsia="仿宋"/>
                <w:sz w:val="24"/>
                <w:highlight w:val="none"/>
              </w:rPr>
            </w:pPr>
            <w:r>
              <w:rPr>
                <w:rFonts w:hint="eastAsia" w:ascii="仿宋" w:hAnsi="仿宋" w:eastAsia="仿宋"/>
                <w:sz w:val="24"/>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bottom w:val="single" w:color="auto" w:sz="12" w:space="0"/>
            </w:tcBorders>
            <w:vAlign w:val="center"/>
          </w:tcPr>
          <w:p>
            <w:pPr>
              <w:jc w:val="center"/>
              <w:rPr>
                <w:rFonts w:ascii="仿宋" w:hAnsi="仿宋" w:eastAsia="仿宋"/>
                <w:sz w:val="24"/>
                <w:highlight w:val="none"/>
              </w:rPr>
            </w:pPr>
            <w:r>
              <w:rPr>
                <w:rFonts w:hint="eastAsia" w:ascii="仿宋" w:hAnsi="仿宋" w:eastAsia="仿宋"/>
                <w:sz w:val="24"/>
                <w:highlight w:val="none"/>
              </w:rPr>
              <w:t>5</w:t>
            </w:r>
          </w:p>
        </w:tc>
        <w:tc>
          <w:tcPr>
            <w:tcW w:w="1535" w:type="dxa"/>
            <w:tcBorders>
              <w:bottom w:val="single" w:color="auto" w:sz="12" w:space="0"/>
            </w:tcBorders>
            <w:vAlign w:val="center"/>
          </w:tcPr>
          <w:p>
            <w:pPr>
              <w:rPr>
                <w:rFonts w:ascii="仿宋" w:hAnsi="仿宋" w:eastAsia="仿宋"/>
                <w:sz w:val="24"/>
                <w:highlight w:val="none"/>
              </w:rPr>
            </w:pPr>
            <w:r>
              <w:rPr>
                <w:rFonts w:hint="eastAsia" w:ascii="仿宋" w:hAnsi="仿宋" w:eastAsia="仿宋"/>
                <w:sz w:val="24"/>
                <w:highlight w:val="none"/>
              </w:rPr>
              <w:t>选择项目5</w:t>
            </w:r>
          </w:p>
        </w:tc>
        <w:tc>
          <w:tcPr>
            <w:tcW w:w="7088" w:type="dxa"/>
            <w:tcBorders>
              <w:bottom w:val="single" w:color="auto" w:sz="12" w:space="0"/>
            </w:tcBorders>
            <w:vAlign w:val="center"/>
          </w:tcPr>
          <w:p>
            <w:pPr>
              <w:rPr>
                <w:rFonts w:ascii="仿宋" w:hAnsi="仿宋" w:eastAsia="仿宋"/>
                <w:sz w:val="24"/>
                <w:highlight w:val="none"/>
              </w:rPr>
            </w:pPr>
            <w:r>
              <w:rPr>
                <w:rFonts w:hint="eastAsia" w:ascii="仿宋" w:hAnsi="仿宋" w:eastAsia="仿宋"/>
                <w:sz w:val="24"/>
                <w:highlight w:val="none"/>
              </w:rPr>
              <w:t>同上</w:t>
            </w:r>
          </w:p>
        </w:tc>
      </w:tr>
    </w:tbl>
    <w:p>
      <w:pPr>
        <w:pStyle w:val="41"/>
        <w:spacing w:line="560" w:lineRule="exact"/>
        <w:ind w:firstLine="480"/>
        <w:rPr>
          <w:rFonts w:ascii="仿宋" w:hAnsi="仿宋" w:eastAsia="仿宋"/>
          <w:sz w:val="24"/>
          <w:highlight w:val="none"/>
        </w:rPr>
      </w:pPr>
    </w:p>
    <w:p>
      <w:pPr>
        <w:spacing w:line="560" w:lineRule="exact"/>
        <w:ind w:firstLine="562" w:firstLineChars="200"/>
        <w:textAlignment w:val="baseline"/>
        <w:rPr>
          <w:rFonts w:ascii="仿宋" w:hAnsi="仿宋" w:eastAsia="仿宋"/>
          <w:b/>
          <w:sz w:val="28"/>
          <w:szCs w:val="28"/>
          <w:highlight w:val="none"/>
        </w:rPr>
      </w:pPr>
      <w:r>
        <w:rPr>
          <w:rFonts w:ascii="仿宋" w:hAnsi="仿宋" w:eastAsia="仿宋"/>
          <w:b/>
          <w:sz w:val="28"/>
          <w:szCs w:val="28"/>
          <w:highlight w:val="none"/>
        </w:rPr>
        <w:t>7</w:t>
      </w:r>
      <w:r>
        <w:rPr>
          <w:rFonts w:hint="eastAsia" w:ascii="仿宋" w:hAnsi="仿宋" w:eastAsia="仿宋"/>
          <w:b/>
          <w:sz w:val="28"/>
          <w:szCs w:val="28"/>
          <w:highlight w:val="none"/>
        </w:rPr>
        <w:t>-2</w:t>
      </w:r>
      <w:r>
        <w:rPr>
          <w:rFonts w:ascii="仿宋" w:hAnsi="仿宋" w:eastAsia="仿宋"/>
          <w:b/>
          <w:sz w:val="28"/>
          <w:szCs w:val="28"/>
          <w:highlight w:val="none"/>
        </w:rPr>
        <w:t>.</w:t>
      </w:r>
      <w:r>
        <w:rPr>
          <w:rFonts w:hint="eastAsia" w:ascii="仿宋" w:hAnsi="仿宋" w:eastAsia="仿宋"/>
          <w:b/>
          <w:sz w:val="28"/>
          <w:szCs w:val="28"/>
          <w:highlight w:val="none"/>
        </w:rPr>
        <w:t>运动精度检测——球杆仪检测圆轨迹运动精度</w:t>
      </w:r>
      <w:bookmarkEnd w:id="21"/>
    </w:p>
    <w:p>
      <w:pPr>
        <w:spacing w:line="560" w:lineRule="exact"/>
        <w:ind w:firstLine="560" w:firstLineChars="200"/>
        <w:textAlignment w:val="baseline"/>
        <w:rPr>
          <w:rFonts w:ascii="仿宋" w:hAnsi="仿宋" w:eastAsia="仿宋"/>
          <w:sz w:val="28"/>
          <w:szCs w:val="28"/>
          <w:highlight w:val="none"/>
        </w:rPr>
      </w:pPr>
      <w:r>
        <w:rPr>
          <w:rFonts w:hint="eastAsia" w:ascii="仿宋" w:hAnsi="仿宋" w:eastAsia="仿宋"/>
          <w:sz w:val="28"/>
          <w:szCs w:val="28"/>
          <w:highlight w:val="none"/>
        </w:rPr>
        <w:t>按照表</w:t>
      </w:r>
      <w:r>
        <w:rPr>
          <w:rFonts w:ascii="仿宋" w:hAnsi="仿宋" w:eastAsia="仿宋"/>
          <w:sz w:val="28"/>
          <w:szCs w:val="28"/>
          <w:highlight w:val="none"/>
        </w:rPr>
        <w:t>7-2</w:t>
      </w:r>
      <w:r>
        <w:rPr>
          <w:rFonts w:hint="eastAsia" w:ascii="仿宋" w:hAnsi="仿宋" w:eastAsia="仿宋"/>
          <w:sz w:val="28"/>
          <w:szCs w:val="28"/>
          <w:highlight w:val="none"/>
        </w:rPr>
        <w:t>中第二列“检测项目”和第三列“要求”，使用球杆仪对机床某指定位置按GB17421.4或I</w:t>
      </w:r>
      <w:r>
        <w:rPr>
          <w:rFonts w:ascii="仿宋" w:hAnsi="仿宋" w:eastAsia="仿宋"/>
          <w:sz w:val="28"/>
          <w:szCs w:val="28"/>
          <w:highlight w:val="none"/>
        </w:rPr>
        <w:t>SO230-4</w:t>
      </w:r>
      <w:r>
        <w:rPr>
          <w:rFonts w:hint="eastAsia" w:ascii="仿宋" w:hAnsi="仿宋" w:eastAsia="仿宋"/>
          <w:sz w:val="28"/>
          <w:szCs w:val="28"/>
          <w:highlight w:val="none"/>
        </w:rPr>
        <w:t>标准要求测量XY平面圆度（假定机床温度20℃，膨胀系数11.7）。并填写和保存数据。</w:t>
      </w:r>
    </w:p>
    <w:p>
      <w:pPr>
        <w:spacing w:line="560" w:lineRule="exact"/>
        <w:ind w:firstLine="560" w:firstLineChars="200"/>
        <w:textAlignment w:val="baseline"/>
        <w:rPr>
          <w:rFonts w:ascii="仿宋" w:hAnsi="仿宋" w:eastAsia="仿宋"/>
          <w:sz w:val="28"/>
          <w:szCs w:val="28"/>
          <w:highlight w:val="none"/>
        </w:rPr>
      </w:pPr>
    </w:p>
    <w:p>
      <w:pPr>
        <w:spacing w:line="560" w:lineRule="exact"/>
        <w:ind w:firstLine="560" w:firstLineChars="200"/>
        <w:textAlignment w:val="baseline"/>
        <w:rPr>
          <w:rFonts w:ascii="仿宋" w:hAnsi="仿宋" w:eastAsia="仿宋"/>
          <w:sz w:val="28"/>
          <w:szCs w:val="28"/>
          <w:highlight w:val="none"/>
        </w:rPr>
      </w:pPr>
    </w:p>
    <w:p>
      <w:pPr>
        <w:spacing w:line="560" w:lineRule="exact"/>
        <w:ind w:firstLine="560" w:firstLineChars="200"/>
        <w:textAlignment w:val="baseline"/>
        <w:rPr>
          <w:rFonts w:ascii="仿宋" w:hAnsi="仿宋" w:eastAsia="仿宋"/>
          <w:sz w:val="28"/>
          <w:szCs w:val="28"/>
          <w:highlight w:val="none"/>
        </w:rPr>
      </w:pPr>
    </w:p>
    <w:p>
      <w:pPr>
        <w:pStyle w:val="7"/>
        <w:rPr>
          <w:highlight w:val="none"/>
        </w:rPr>
      </w:pPr>
      <w:bookmarkStart w:id="24" w:name="_Toc72701209"/>
      <w:bookmarkStart w:id="25" w:name="_Toc4287744"/>
      <w:r>
        <w:rPr>
          <w:rFonts w:hint="eastAsia"/>
          <w:highlight w:val="none"/>
        </w:rPr>
        <w:t>表</w:t>
      </w:r>
      <w:r>
        <w:rPr>
          <w:highlight w:val="none"/>
        </w:rPr>
        <w:t>7-2</w:t>
      </w:r>
      <w:r>
        <w:rPr>
          <w:rFonts w:hint="eastAsia"/>
          <w:highlight w:val="none"/>
        </w:rPr>
        <w:t>：运动精度检测参考评分标准</w:t>
      </w:r>
      <w:bookmarkEnd w:id="24"/>
    </w:p>
    <w:tbl>
      <w:tblPr>
        <w:tblStyle w:val="22"/>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
        <w:gridCol w:w="2048"/>
        <w:gridCol w:w="2977"/>
        <w:gridCol w:w="212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jc w:val="center"/>
        </w:trPr>
        <w:tc>
          <w:tcPr>
            <w:tcW w:w="924" w:type="dxa"/>
            <w:shd w:val="clear" w:color="auto" w:fill="FFFFFF"/>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序号</w:t>
            </w:r>
          </w:p>
        </w:tc>
        <w:tc>
          <w:tcPr>
            <w:tcW w:w="2048" w:type="dxa"/>
            <w:shd w:val="clear" w:color="auto" w:fill="FFFFFF"/>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检测项目</w:t>
            </w:r>
          </w:p>
        </w:tc>
        <w:tc>
          <w:tcPr>
            <w:tcW w:w="2977" w:type="dxa"/>
            <w:shd w:val="clear" w:color="auto" w:fill="FFFFFF"/>
            <w:vAlign w:val="center"/>
          </w:tcPr>
          <w:p>
            <w:pPr>
              <w:spacing w:line="320" w:lineRule="exact"/>
              <w:jc w:val="center"/>
              <w:rPr>
                <w:rFonts w:ascii="仿宋" w:hAnsi="仿宋" w:eastAsia="仿宋"/>
                <w:b/>
                <w:sz w:val="24"/>
                <w:highlight w:val="none"/>
              </w:rPr>
            </w:pPr>
            <w:r>
              <w:rPr>
                <w:rFonts w:hint="eastAsia" w:ascii="仿宋" w:hAnsi="仿宋" w:eastAsia="仿宋" w:cs="宋体"/>
                <w:b/>
                <w:sz w:val="24"/>
                <w:highlight w:val="none"/>
              </w:rPr>
              <w:t>检测内容</w:t>
            </w:r>
          </w:p>
        </w:tc>
        <w:tc>
          <w:tcPr>
            <w:tcW w:w="2126" w:type="dxa"/>
            <w:shd w:val="clear" w:color="auto" w:fill="FFFFFF"/>
            <w:vAlign w:val="center"/>
          </w:tcPr>
          <w:p>
            <w:pPr>
              <w:spacing w:line="320" w:lineRule="exact"/>
              <w:jc w:val="center"/>
              <w:rPr>
                <w:rFonts w:ascii="仿宋" w:hAnsi="仿宋" w:eastAsia="仿宋"/>
                <w:b/>
                <w:sz w:val="24"/>
                <w:highlight w:val="none"/>
              </w:rPr>
            </w:pPr>
            <w:r>
              <w:rPr>
                <w:rFonts w:hint="eastAsia" w:ascii="仿宋" w:hAnsi="仿宋" w:eastAsia="仿宋" w:cs="宋体"/>
                <w:b/>
                <w:sz w:val="24"/>
                <w:highlight w:val="none"/>
              </w:rPr>
              <w:t>设定数据（选手填写）</w:t>
            </w:r>
          </w:p>
        </w:tc>
        <w:tc>
          <w:tcPr>
            <w:tcW w:w="992" w:type="dxa"/>
            <w:shd w:val="clear" w:color="auto" w:fill="FFFFFF"/>
            <w:vAlign w:val="center"/>
          </w:tcPr>
          <w:p>
            <w:pPr>
              <w:spacing w:line="320" w:lineRule="exact"/>
              <w:jc w:val="center"/>
              <w:rPr>
                <w:rFonts w:ascii="仿宋" w:hAnsi="仿宋" w:eastAsia="仿宋" w:cs="宋体"/>
                <w:b/>
                <w:sz w:val="24"/>
                <w:highlight w:val="none"/>
              </w:rPr>
            </w:pPr>
            <w:r>
              <w:rPr>
                <w:rFonts w:ascii="仿宋" w:hAnsi="仿宋" w:eastAsia="仿宋" w:cs="宋体"/>
                <w:b/>
                <w:sz w:val="24"/>
                <w:highlight w:val="none"/>
              </w:rPr>
              <w:t>裁判</w:t>
            </w:r>
          </w:p>
          <w:p>
            <w:pPr>
              <w:spacing w:line="320" w:lineRule="exact"/>
              <w:jc w:val="center"/>
              <w:rPr>
                <w:rFonts w:ascii="仿宋" w:hAnsi="仿宋" w:eastAsia="仿宋"/>
                <w:b/>
                <w:sz w:val="24"/>
                <w:highlight w:val="none"/>
              </w:rPr>
            </w:pPr>
            <w:r>
              <w:rPr>
                <w:rFonts w:ascii="仿宋" w:hAnsi="仿宋" w:eastAsia="仿宋" w:cs="宋体"/>
                <w:b/>
                <w:sz w:val="24"/>
                <w:highlight w:val="none"/>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1</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编制</w:t>
            </w:r>
            <w:r>
              <w:rPr>
                <w:rFonts w:ascii="仿宋" w:hAnsi="仿宋" w:eastAsia="仿宋"/>
                <w:sz w:val="24"/>
                <w:highlight w:val="none"/>
              </w:rPr>
              <w:t>X-Y</w:t>
            </w:r>
            <w:r>
              <w:rPr>
                <w:rFonts w:hint="eastAsia" w:ascii="仿宋" w:hAnsi="仿宋" w:eastAsia="仿宋"/>
                <w:sz w:val="24"/>
                <w:highlight w:val="none"/>
              </w:rPr>
              <w:t>平面测试程序（可以借鉴仪器帮助手册中的已有程序），并输入数控系统</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半径：</w:t>
            </w:r>
            <w:r>
              <w:rPr>
                <w:rFonts w:ascii="仿宋" w:hAnsi="仿宋" w:eastAsia="仿宋"/>
                <w:sz w:val="24"/>
                <w:highlight w:val="none"/>
              </w:rPr>
              <w:t>100mm</w:t>
            </w:r>
            <w:r>
              <w:rPr>
                <w:rFonts w:hint="eastAsia" w:ascii="仿宋" w:hAnsi="仿宋" w:eastAsia="仿宋"/>
                <w:sz w:val="24"/>
                <w:highlight w:val="none"/>
              </w:rPr>
              <w:t>，</w:t>
            </w:r>
          </w:p>
          <w:p>
            <w:pPr>
              <w:widowControl/>
              <w:spacing w:line="320" w:lineRule="exact"/>
              <w:rPr>
                <w:rFonts w:ascii="仿宋" w:hAnsi="仿宋" w:eastAsia="仿宋"/>
                <w:sz w:val="24"/>
                <w:highlight w:val="none"/>
              </w:rPr>
            </w:pPr>
            <w:r>
              <w:rPr>
                <w:rFonts w:hint="eastAsia" w:ascii="仿宋" w:hAnsi="仿宋" w:eastAsia="仿宋"/>
                <w:sz w:val="24"/>
                <w:highlight w:val="none"/>
              </w:rPr>
              <w:t>进给速度</w:t>
            </w:r>
          </w:p>
          <w:p>
            <w:pPr>
              <w:widowControl/>
              <w:spacing w:line="320" w:lineRule="exact"/>
              <w:rPr>
                <w:rFonts w:ascii="仿宋" w:hAnsi="仿宋" w:eastAsia="仿宋"/>
                <w:sz w:val="24"/>
                <w:highlight w:val="none"/>
              </w:rPr>
            </w:pPr>
            <w:r>
              <w:rPr>
                <w:rFonts w:ascii="仿宋" w:hAnsi="仿宋" w:eastAsia="仿宋"/>
                <w:sz w:val="24"/>
                <w:highlight w:val="none"/>
              </w:rPr>
              <w:t>1000mm/min</w:t>
            </w:r>
          </w:p>
        </w:tc>
        <w:tc>
          <w:tcPr>
            <w:tcW w:w="2126" w:type="dxa"/>
            <w:vAlign w:val="center"/>
          </w:tcPr>
          <w:p>
            <w:pPr>
              <w:spacing w:line="320" w:lineRule="exact"/>
              <w:rPr>
                <w:rFonts w:ascii="仿宋" w:hAnsi="仿宋" w:eastAsia="仿宋"/>
                <w:sz w:val="24"/>
                <w:highlight w:val="none"/>
              </w:rPr>
            </w:pP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2</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设定球杆仪测试中心</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在机床上建立测试程序的坐标系原点</w:t>
            </w:r>
          </w:p>
        </w:tc>
        <w:tc>
          <w:tcPr>
            <w:tcW w:w="2126"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记录所设定坐标系原点：</w:t>
            </w:r>
          </w:p>
          <w:p>
            <w:pPr>
              <w:spacing w:line="320" w:lineRule="exact"/>
              <w:rPr>
                <w:rFonts w:ascii="仿宋" w:hAnsi="仿宋" w:eastAsia="仿宋"/>
                <w:sz w:val="24"/>
                <w:highlight w:val="none"/>
              </w:rPr>
            </w:pPr>
            <w:r>
              <w:rPr>
                <w:rFonts w:ascii="仿宋" w:hAnsi="仿宋" w:eastAsia="仿宋"/>
                <w:sz w:val="24"/>
                <w:highlight w:val="none"/>
              </w:rPr>
              <w:t>X:</w:t>
            </w:r>
          </w:p>
          <w:p>
            <w:pPr>
              <w:spacing w:line="320" w:lineRule="exact"/>
              <w:rPr>
                <w:rFonts w:ascii="仿宋" w:hAnsi="仿宋" w:eastAsia="仿宋"/>
                <w:sz w:val="24"/>
                <w:highlight w:val="none"/>
              </w:rPr>
            </w:pPr>
            <w:r>
              <w:rPr>
                <w:rFonts w:ascii="仿宋" w:hAnsi="仿宋" w:eastAsia="仿宋"/>
                <w:sz w:val="24"/>
                <w:highlight w:val="none"/>
              </w:rPr>
              <w:t>Y:</w:t>
            </w:r>
          </w:p>
          <w:p>
            <w:pPr>
              <w:spacing w:line="320" w:lineRule="exact"/>
              <w:rPr>
                <w:rFonts w:ascii="仿宋" w:hAnsi="仿宋" w:eastAsia="仿宋"/>
                <w:sz w:val="24"/>
                <w:highlight w:val="none"/>
              </w:rPr>
            </w:pPr>
            <w:r>
              <w:rPr>
                <w:rFonts w:ascii="仿宋" w:hAnsi="仿宋" w:eastAsia="仿宋"/>
                <w:sz w:val="24"/>
                <w:highlight w:val="none"/>
              </w:rPr>
              <w:t>Z:</w:t>
            </w: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3</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测试程序调试</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空运行测试程序</w:t>
            </w:r>
          </w:p>
        </w:tc>
        <w:tc>
          <w:tcPr>
            <w:tcW w:w="2126" w:type="dxa"/>
            <w:vAlign w:val="center"/>
          </w:tcPr>
          <w:p>
            <w:pPr>
              <w:spacing w:line="320" w:lineRule="exact"/>
              <w:rPr>
                <w:rFonts w:ascii="仿宋" w:hAnsi="仿宋" w:eastAsia="仿宋"/>
                <w:sz w:val="24"/>
                <w:highlight w:val="none"/>
              </w:rPr>
            </w:pP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4</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蓝牙连接调试</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将球杆仪与电脑连接起来</w:t>
            </w:r>
          </w:p>
        </w:tc>
        <w:tc>
          <w:tcPr>
            <w:tcW w:w="2126" w:type="dxa"/>
            <w:vAlign w:val="center"/>
          </w:tcPr>
          <w:p>
            <w:pPr>
              <w:spacing w:line="320" w:lineRule="exact"/>
              <w:rPr>
                <w:rFonts w:ascii="仿宋" w:hAnsi="仿宋" w:eastAsia="仿宋"/>
                <w:sz w:val="24"/>
                <w:highlight w:val="none"/>
              </w:rPr>
            </w:pP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5</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配置校准规</w:t>
            </w:r>
          </w:p>
        </w:tc>
        <w:tc>
          <w:tcPr>
            <w:tcW w:w="2977" w:type="dxa"/>
            <w:vAlign w:val="center"/>
          </w:tcPr>
          <w:p>
            <w:pPr>
              <w:widowControl/>
              <w:wordWrap w:val="0"/>
              <w:spacing w:line="320" w:lineRule="exact"/>
              <w:rPr>
                <w:rFonts w:eastAsia="仿宋"/>
                <w:sz w:val="24"/>
                <w:highlight w:val="none"/>
              </w:rPr>
            </w:pPr>
            <w:r>
              <w:rPr>
                <w:rFonts w:hint="eastAsia" w:eastAsia="仿宋"/>
                <w:sz w:val="24"/>
                <w:highlight w:val="none"/>
              </w:rPr>
              <w:t>配置校准规</w:t>
            </w:r>
            <w:r>
              <w:rPr>
                <w:rFonts w:eastAsia="仿宋"/>
                <w:sz w:val="24"/>
                <w:highlight w:val="none"/>
              </w:rPr>
              <w:t>30mm~100mm</w:t>
            </w:r>
            <w:r>
              <w:rPr>
                <w:rFonts w:hint="eastAsia" w:eastAsia="仿宋"/>
                <w:sz w:val="24"/>
                <w:highlight w:val="none"/>
              </w:rPr>
              <w:t>中任意一种</w:t>
            </w:r>
          </w:p>
        </w:tc>
        <w:tc>
          <w:tcPr>
            <w:tcW w:w="2126"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校准规校准后球杆仪实际长度：</w:t>
            </w: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6</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安装球杆仪并测试</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测量后存储测试报告到选手文件夹</w:t>
            </w:r>
          </w:p>
        </w:tc>
        <w:tc>
          <w:tcPr>
            <w:tcW w:w="2126" w:type="dxa"/>
            <w:vAlign w:val="center"/>
          </w:tcPr>
          <w:p>
            <w:pPr>
              <w:spacing w:line="320" w:lineRule="exact"/>
              <w:rPr>
                <w:rFonts w:ascii="仿宋" w:hAnsi="仿宋" w:eastAsia="仿宋"/>
                <w:sz w:val="24"/>
                <w:highlight w:val="none"/>
              </w:rPr>
            </w:pP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7</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按</w:t>
            </w:r>
            <w:r>
              <w:rPr>
                <w:rFonts w:ascii="仿宋" w:hAnsi="仿宋" w:eastAsia="仿宋"/>
                <w:sz w:val="24"/>
                <w:highlight w:val="none"/>
              </w:rPr>
              <w:t>GB17421-4</w:t>
            </w:r>
            <w:r>
              <w:rPr>
                <w:rFonts w:hint="eastAsia" w:ascii="仿宋" w:hAnsi="仿宋" w:eastAsia="仿宋"/>
                <w:sz w:val="24"/>
                <w:highlight w:val="none"/>
              </w:rPr>
              <w:t>分析圆度误差</w:t>
            </w:r>
          </w:p>
        </w:tc>
        <w:tc>
          <w:tcPr>
            <w:tcW w:w="2977" w:type="dxa"/>
            <w:vAlign w:val="center"/>
          </w:tcPr>
          <w:p>
            <w:pPr>
              <w:spacing w:line="320" w:lineRule="exact"/>
              <w:rPr>
                <w:rFonts w:ascii="仿宋" w:hAnsi="仿宋" w:eastAsia="仿宋"/>
                <w:sz w:val="24"/>
                <w:highlight w:val="none"/>
              </w:rPr>
            </w:pPr>
          </w:p>
        </w:tc>
        <w:tc>
          <w:tcPr>
            <w:tcW w:w="2126"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记录圆度误差值：</w:t>
            </w:r>
          </w:p>
          <w:p>
            <w:pPr>
              <w:spacing w:line="320" w:lineRule="exact"/>
              <w:rPr>
                <w:rFonts w:ascii="仿宋" w:hAnsi="仿宋" w:eastAsia="仿宋"/>
                <w:sz w:val="24"/>
                <w:highlight w:val="none"/>
              </w:rPr>
            </w:pPr>
            <w:r>
              <w:rPr>
                <w:rFonts w:ascii="仿宋" w:hAnsi="仿宋" w:eastAsia="仿宋"/>
                <w:sz w:val="24"/>
                <w:highlight w:val="none"/>
              </w:rPr>
              <w:t>G</w:t>
            </w:r>
            <w:r>
              <w:rPr>
                <w:rFonts w:hint="eastAsia" w:ascii="仿宋" w:hAnsi="仿宋" w:eastAsia="仿宋"/>
                <w:sz w:val="24"/>
                <w:highlight w:val="none"/>
              </w:rPr>
              <w:t>（</w:t>
            </w:r>
            <w:r>
              <w:rPr>
                <w:rFonts w:ascii="仿宋" w:hAnsi="仿宋" w:eastAsia="仿宋"/>
                <w:sz w:val="24"/>
                <w:highlight w:val="none"/>
              </w:rPr>
              <w:t>CW</w:t>
            </w:r>
            <w:r>
              <w:rPr>
                <w:rFonts w:hint="eastAsia" w:ascii="仿宋" w:hAnsi="仿宋" w:eastAsia="仿宋"/>
                <w:sz w:val="24"/>
                <w:highlight w:val="none"/>
              </w:rPr>
              <w:t>）顺时针圆度</w:t>
            </w:r>
          </w:p>
          <w:p>
            <w:pPr>
              <w:spacing w:line="320" w:lineRule="exact"/>
              <w:rPr>
                <w:rFonts w:ascii="仿宋" w:hAnsi="仿宋" w:eastAsia="仿宋"/>
                <w:sz w:val="24"/>
                <w:highlight w:val="none"/>
              </w:rPr>
            </w:pPr>
            <w:r>
              <w:rPr>
                <w:rFonts w:ascii="仿宋" w:hAnsi="仿宋" w:eastAsia="仿宋"/>
                <w:sz w:val="24"/>
                <w:highlight w:val="none"/>
              </w:rPr>
              <w:t>G</w:t>
            </w:r>
            <w:r>
              <w:rPr>
                <w:rFonts w:hint="eastAsia" w:ascii="仿宋" w:hAnsi="仿宋" w:eastAsia="仿宋"/>
                <w:sz w:val="24"/>
                <w:highlight w:val="none"/>
              </w:rPr>
              <w:t>（</w:t>
            </w:r>
            <w:r>
              <w:rPr>
                <w:rFonts w:ascii="仿宋" w:hAnsi="仿宋" w:eastAsia="仿宋"/>
                <w:sz w:val="24"/>
                <w:highlight w:val="none"/>
              </w:rPr>
              <w:t>CCW</w:t>
            </w:r>
            <w:r>
              <w:rPr>
                <w:rFonts w:hint="eastAsia" w:ascii="仿宋" w:hAnsi="仿宋" w:eastAsia="仿宋"/>
                <w:sz w:val="24"/>
                <w:highlight w:val="none"/>
              </w:rPr>
              <w:t>）逆时针圆度</w:t>
            </w:r>
          </w:p>
        </w:tc>
        <w:tc>
          <w:tcPr>
            <w:tcW w:w="992" w:type="dxa"/>
            <w:vAlign w:val="center"/>
          </w:tcPr>
          <w:p>
            <w:pPr>
              <w:widowControl/>
              <w:jc w:val="left"/>
              <w:rPr>
                <w:rFonts w:ascii="仿宋" w:hAnsi="仿宋" w:eastAsia="仿宋"/>
                <w:sz w:val="24"/>
                <w:highlight w:val="none"/>
              </w:rPr>
            </w:pPr>
          </w:p>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8</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给出该处</w:t>
            </w:r>
            <w:r>
              <w:rPr>
                <w:rFonts w:ascii="仿宋" w:hAnsi="仿宋" w:eastAsia="仿宋"/>
                <w:sz w:val="24"/>
                <w:highlight w:val="none"/>
              </w:rPr>
              <w:t>X-Y</w:t>
            </w:r>
            <w:r>
              <w:rPr>
                <w:rFonts w:hint="eastAsia" w:ascii="仿宋" w:hAnsi="仿宋" w:eastAsia="仿宋"/>
                <w:sz w:val="24"/>
                <w:highlight w:val="none"/>
              </w:rPr>
              <w:t>平面垂直度误差</w:t>
            </w:r>
          </w:p>
        </w:tc>
        <w:tc>
          <w:tcPr>
            <w:tcW w:w="2977" w:type="dxa"/>
            <w:vAlign w:val="center"/>
          </w:tcPr>
          <w:p>
            <w:pPr>
              <w:spacing w:line="320" w:lineRule="exact"/>
              <w:rPr>
                <w:rFonts w:ascii="仿宋" w:hAnsi="仿宋" w:eastAsia="仿宋"/>
                <w:sz w:val="24"/>
                <w:highlight w:val="none"/>
              </w:rPr>
            </w:pPr>
          </w:p>
        </w:tc>
        <w:tc>
          <w:tcPr>
            <w:tcW w:w="2126"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记录垂直度：</w:t>
            </w:r>
          </w:p>
        </w:tc>
        <w:tc>
          <w:tcPr>
            <w:tcW w:w="992" w:type="dxa"/>
            <w:vAlign w:val="center"/>
          </w:tcPr>
          <w:p>
            <w:pPr>
              <w:spacing w:line="320" w:lineRule="exact"/>
              <w:rPr>
                <w:rFonts w:ascii="仿宋" w:hAnsi="仿宋" w:eastAsia="仿宋"/>
                <w:sz w:val="24"/>
                <w:highlight w:val="none"/>
              </w:rPr>
            </w:pPr>
          </w:p>
        </w:tc>
      </w:tr>
    </w:tbl>
    <w:p>
      <w:pPr>
        <w:spacing w:line="560" w:lineRule="exact"/>
        <w:textAlignment w:val="baseline"/>
        <w:rPr>
          <w:rFonts w:ascii="仿宋" w:hAnsi="仿宋" w:eastAsia="仿宋"/>
          <w:b/>
          <w:bCs/>
          <w:sz w:val="28"/>
          <w:szCs w:val="28"/>
          <w:highlight w:val="none"/>
        </w:rPr>
      </w:pPr>
    </w:p>
    <w:p>
      <w:pPr>
        <w:pStyle w:val="5"/>
        <w:ind w:left="0" w:leftChars="0"/>
        <w:rPr>
          <w:highlight w:val="none"/>
        </w:rPr>
      </w:pPr>
      <w:r>
        <w:rPr>
          <w:rFonts w:hint="eastAsia"/>
          <w:highlight w:val="none"/>
        </w:rPr>
        <w:t>任务八：</w:t>
      </w:r>
      <w:bookmarkEnd w:id="25"/>
      <w:r>
        <w:rPr>
          <w:rFonts w:hint="eastAsia" w:cs="仿宋_GB2312"/>
          <w:highlight w:val="none"/>
        </w:rPr>
        <w:t>零件智</w:t>
      </w:r>
      <w:r>
        <w:rPr>
          <w:rFonts w:cs="仿宋_GB2312"/>
          <w:highlight w:val="none"/>
        </w:rPr>
        <w:t>能加工</w:t>
      </w:r>
      <w:r>
        <w:rPr>
          <w:rFonts w:hint="eastAsia" w:cs="仿宋_GB2312"/>
          <w:highlight w:val="none"/>
        </w:rPr>
        <w:t>验证</w:t>
      </w:r>
      <w:r>
        <w:rPr>
          <w:rFonts w:hint="eastAsia"/>
          <w:highlight w:val="none"/>
        </w:rPr>
        <w:t>（1</w:t>
      </w:r>
      <w:r>
        <w:rPr>
          <w:highlight w:val="none"/>
        </w:rPr>
        <w:t>5</w:t>
      </w:r>
      <w:r>
        <w:rPr>
          <w:rFonts w:hint="eastAsia"/>
          <w:highlight w:val="none"/>
        </w:rPr>
        <w:t>分）</w:t>
      </w:r>
    </w:p>
    <w:p>
      <w:pPr>
        <w:snapToGrid w:val="0"/>
        <w:spacing w:line="560" w:lineRule="exact"/>
        <w:ind w:firstLine="560" w:firstLineChars="200"/>
        <w:rPr>
          <w:rFonts w:ascii="仿宋" w:hAnsi="仿宋" w:eastAsia="仿宋" w:cs="仿宋_GB2312"/>
          <w:sz w:val="28"/>
          <w:szCs w:val="28"/>
          <w:highlight w:val="none"/>
        </w:rPr>
      </w:pPr>
      <w:bookmarkStart w:id="26" w:name="_Toc4287745"/>
      <w:r>
        <w:rPr>
          <w:rFonts w:ascii="仿宋" w:hAnsi="仿宋" w:eastAsia="仿宋" w:cs="仿宋_GB2312"/>
          <w:sz w:val="28"/>
          <w:szCs w:val="28"/>
          <w:highlight w:val="none"/>
        </w:rPr>
        <w:t>8</w:t>
      </w:r>
      <w:r>
        <w:rPr>
          <w:rFonts w:hint="eastAsia" w:ascii="仿宋" w:hAnsi="仿宋" w:eastAsia="仿宋" w:cs="仿宋_GB2312"/>
          <w:sz w:val="28"/>
          <w:szCs w:val="28"/>
          <w:highlight w:val="none"/>
        </w:rPr>
        <w:t>-</w:t>
      </w:r>
      <w:r>
        <w:rPr>
          <w:rFonts w:ascii="仿宋" w:hAnsi="仿宋" w:eastAsia="仿宋" w:cs="仿宋_GB2312"/>
          <w:sz w:val="28"/>
          <w:szCs w:val="28"/>
          <w:highlight w:val="none"/>
        </w:rPr>
        <w:t xml:space="preserve">1 </w:t>
      </w:r>
      <w:r>
        <w:rPr>
          <w:rFonts w:hint="eastAsia" w:ascii="仿宋" w:hAnsi="仿宋" w:eastAsia="仿宋" w:cs="仿宋_GB2312"/>
          <w:sz w:val="28"/>
          <w:szCs w:val="28"/>
          <w:highlight w:val="none"/>
        </w:rPr>
        <w:t xml:space="preserve"> 单</w:t>
      </w:r>
      <w:r>
        <w:rPr>
          <w:rFonts w:ascii="仿宋" w:hAnsi="仿宋" w:eastAsia="仿宋" w:cs="仿宋_GB2312"/>
          <w:sz w:val="28"/>
          <w:szCs w:val="28"/>
          <w:highlight w:val="none"/>
        </w:rPr>
        <w:t>步模式下</w:t>
      </w:r>
      <w:r>
        <w:rPr>
          <w:rFonts w:hint="eastAsia" w:ascii="仿宋" w:hAnsi="仿宋" w:eastAsia="仿宋" w:cs="仿宋_GB2312"/>
          <w:sz w:val="28"/>
          <w:szCs w:val="28"/>
          <w:highlight w:val="none"/>
        </w:rPr>
        <w:t>和</w:t>
      </w:r>
      <w:r>
        <w:rPr>
          <w:rFonts w:ascii="仿宋" w:hAnsi="仿宋" w:eastAsia="仿宋" w:cs="仿宋_GB2312"/>
          <w:sz w:val="28"/>
          <w:szCs w:val="28"/>
          <w:highlight w:val="none"/>
        </w:rPr>
        <w:t>自动模式下分别验证智能加工流程。</w:t>
      </w:r>
      <w:r>
        <w:rPr>
          <w:rFonts w:hint="eastAsia" w:ascii="仿宋" w:hAnsi="仿宋" w:eastAsia="仿宋" w:cs="仿宋_GB2312"/>
          <w:sz w:val="28"/>
          <w:szCs w:val="28"/>
          <w:highlight w:val="none"/>
        </w:rPr>
        <w:t>根据</w:t>
      </w:r>
      <w:r>
        <w:rPr>
          <w:rFonts w:ascii="仿宋" w:hAnsi="仿宋" w:eastAsia="仿宋" w:cs="仿宋_GB2312"/>
          <w:sz w:val="28"/>
          <w:szCs w:val="28"/>
          <w:highlight w:val="none"/>
        </w:rPr>
        <w:t>8-1</w:t>
      </w:r>
      <w:r>
        <w:rPr>
          <w:rFonts w:hint="eastAsia" w:ascii="仿宋" w:hAnsi="仿宋" w:eastAsia="仿宋" w:cs="仿宋_GB2312"/>
          <w:sz w:val="28"/>
          <w:szCs w:val="28"/>
          <w:highlight w:val="none"/>
        </w:rPr>
        <w:t>给</w:t>
      </w:r>
      <w:r>
        <w:rPr>
          <w:rFonts w:ascii="仿宋" w:hAnsi="仿宋" w:eastAsia="仿宋" w:cs="仿宋_GB2312"/>
          <w:sz w:val="28"/>
          <w:szCs w:val="28"/>
          <w:highlight w:val="none"/>
        </w:rPr>
        <w:t>出的参考智能加</w:t>
      </w:r>
      <w:r>
        <w:rPr>
          <w:rFonts w:hint="eastAsia" w:ascii="仿宋" w:hAnsi="仿宋" w:eastAsia="仿宋" w:cs="仿宋_GB2312"/>
          <w:sz w:val="28"/>
          <w:szCs w:val="28"/>
          <w:highlight w:val="none"/>
        </w:rPr>
        <w:t>工</w:t>
      </w:r>
      <w:r>
        <w:rPr>
          <w:rFonts w:ascii="仿宋" w:hAnsi="仿宋" w:eastAsia="仿宋" w:cs="仿宋_GB2312"/>
          <w:sz w:val="28"/>
          <w:szCs w:val="28"/>
          <w:highlight w:val="none"/>
        </w:rPr>
        <w:t>流程</w:t>
      </w:r>
      <w:r>
        <w:rPr>
          <w:rFonts w:hint="eastAsia" w:ascii="仿宋" w:hAnsi="仿宋" w:eastAsia="仿宋" w:cs="仿宋_GB2312"/>
          <w:sz w:val="28"/>
          <w:szCs w:val="28"/>
          <w:highlight w:val="none"/>
        </w:rPr>
        <w:t>和</w:t>
      </w:r>
      <w:r>
        <w:rPr>
          <w:rFonts w:ascii="仿宋" w:hAnsi="仿宋" w:eastAsia="仿宋" w:cs="仿宋_GB2312"/>
          <w:sz w:val="28"/>
          <w:szCs w:val="28"/>
          <w:highlight w:val="none"/>
        </w:rPr>
        <w:t>环节，或选手自行设计智能加工流程</w:t>
      </w:r>
      <w:r>
        <w:rPr>
          <w:rFonts w:hint="eastAsia" w:ascii="仿宋" w:hAnsi="仿宋" w:eastAsia="仿宋" w:cs="仿宋_GB2312"/>
          <w:sz w:val="28"/>
          <w:szCs w:val="28"/>
          <w:highlight w:val="none"/>
        </w:rPr>
        <w:t>和</w:t>
      </w:r>
      <w:r>
        <w:rPr>
          <w:rFonts w:ascii="仿宋" w:hAnsi="仿宋" w:eastAsia="仿宋" w:cs="仿宋_GB2312"/>
          <w:sz w:val="28"/>
          <w:szCs w:val="28"/>
          <w:highlight w:val="none"/>
        </w:rPr>
        <w:t>环节</w:t>
      </w:r>
      <w:r>
        <w:rPr>
          <w:rFonts w:hint="eastAsia" w:ascii="仿宋" w:hAnsi="仿宋" w:eastAsia="仿宋" w:cs="仿宋_GB2312"/>
          <w:sz w:val="28"/>
          <w:szCs w:val="28"/>
          <w:highlight w:val="none"/>
        </w:rPr>
        <w:t>，利用</w:t>
      </w:r>
      <w:r>
        <w:rPr>
          <w:rFonts w:ascii="仿宋" w:hAnsi="仿宋" w:eastAsia="仿宋" w:cs="仿宋_GB2312"/>
          <w:sz w:val="28"/>
          <w:szCs w:val="28"/>
          <w:highlight w:val="none"/>
        </w:rPr>
        <w:t>给定的</w:t>
      </w:r>
      <w:r>
        <w:rPr>
          <w:rFonts w:hint="eastAsia" w:ascii="仿宋" w:hAnsi="仿宋" w:eastAsia="仿宋" w:cs="仿宋_GB2312"/>
          <w:sz w:val="28"/>
          <w:szCs w:val="28"/>
          <w:highlight w:val="none"/>
        </w:rPr>
        <w:t>一</w:t>
      </w:r>
      <w:r>
        <w:rPr>
          <w:rFonts w:ascii="仿宋" w:hAnsi="仿宋" w:eastAsia="仿宋" w:cs="仿宋_GB2312"/>
          <w:sz w:val="28"/>
          <w:szCs w:val="28"/>
          <w:highlight w:val="none"/>
        </w:rPr>
        <w:t>组</w:t>
      </w:r>
      <w:r>
        <w:rPr>
          <w:rFonts w:hint="eastAsia" w:ascii="仿宋" w:hAnsi="仿宋" w:eastAsia="仿宋" w:cs="仿宋_GB2312"/>
          <w:sz w:val="28"/>
          <w:szCs w:val="28"/>
          <w:highlight w:val="none"/>
        </w:rPr>
        <w:t>M指令</w:t>
      </w:r>
      <w:r>
        <w:rPr>
          <w:rFonts w:ascii="仿宋" w:hAnsi="仿宋" w:eastAsia="仿宋" w:cs="仿宋_GB2312"/>
          <w:sz w:val="28"/>
          <w:szCs w:val="28"/>
          <w:highlight w:val="none"/>
        </w:rPr>
        <w:t>，进行</w:t>
      </w:r>
      <w:r>
        <w:rPr>
          <w:rFonts w:hint="eastAsia" w:ascii="仿宋" w:hAnsi="仿宋" w:eastAsia="仿宋" w:cs="仿宋_GB2312"/>
          <w:sz w:val="28"/>
          <w:szCs w:val="28"/>
          <w:highlight w:val="none"/>
        </w:rPr>
        <w:t>PLC编程</w:t>
      </w:r>
      <w:r>
        <w:rPr>
          <w:rFonts w:ascii="仿宋" w:hAnsi="仿宋" w:eastAsia="仿宋" w:cs="仿宋_GB2312"/>
          <w:sz w:val="28"/>
          <w:szCs w:val="28"/>
          <w:highlight w:val="none"/>
        </w:rPr>
        <w:t>。完成：</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1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①</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单</w:t>
      </w:r>
      <w:r>
        <w:rPr>
          <w:rFonts w:ascii="仿宋" w:hAnsi="仿宋" w:eastAsia="仿宋" w:cs="仿宋_GB2312"/>
          <w:sz w:val="28"/>
          <w:szCs w:val="28"/>
          <w:highlight w:val="none"/>
        </w:rPr>
        <w:t>步模式下</w:t>
      </w:r>
      <w:r>
        <w:rPr>
          <w:rFonts w:hint="eastAsia" w:ascii="仿宋" w:hAnsi="仿宋" w:eastAsia="仿宋" w:cs="仿宋_GB2312"/>
          <w:sz w:val="28"/>
          <w:szCs w:val="28"/>
          <w:highlight w:val="none"/>
        </w:rPr>
        <w:t>，</w:t>
      </w:r>
      <w:r>
        <w:rPr>
          <w:rFonts w:ascii="仿宋" w:hAnsi="仿宋" w:eastAsia="仿宋" w:cs="仿宋_GB2312"/>
          <w:sz w:val="28"/>
          <w:szCs w:val="28"/>
          <w:highlight w:val="none"/>
        </w:rPr>
        <w:t>用</w:t>
      </w:r>
      <w:r>
        <w:rPr>
          <w:rFonts w:hint="eastAsia" w:ascii="仿宋" w:hAnsi="仿宋" w:eastAsia="仿宋" w:cs="仿宋_GB2312"/>
          <w:sz w:val="28"/>
          <w:szCs w:val="28"/>
          <w:highlight w:val="none"/>
        </w:rPr>
        <w:t>30秒</w:t>
      </w:r>
      <w:r>
        <w:rPr>
          <w:rFonts w:ascii="仿宋" w:hAnsi="仿宋" w:eastAsia="仿宋" w:cs="仿宋_GB2312"/>
          <w:sz w:val="28"/>
          <w:szCs w:val="28"/>
          <w:highlight w:val="none"/>
        </w:rPr>
        <w:t>延时替代零件真实</w:t>
      </w:r>
      <w:r>
        <w:rPr>
          <w:rFonts w:hint="eastAsia" w:ascii="仿宋" w:hAnsi="仿宋" w:eastAsia="仿宋" w:cs="仿宋_GB2312"/>
          <w:sz w:val="28"/>
          <w:szCs w:val="28"/>
          <w:highlight w:val="none"/>
        </w:rPr>
        <w:t>加</w:t>
      </w:r>
      <w:r>
        <w:rPr>
          <w:rFonts w:ascii="仿宋" w:hAnsi="仿宋" w:eastAsia="仿宋" w:cs="仿宋_GB2312"/>
          <w:sz w:val="28"/>
          <w:szCs w:val="28"/>
          <w:highlight w:val="none"/>
        </w:rPr>
        <w:t>工</w:t>
      </w:r>
      <w:r>
        <w:rPr>
          <w:rFonts w:hint="eastAsia" w:ascii="仿宋" w:hAnsi="仿宋" w:eastAsia="仿宋" w:cs="仿宋_GB2312"/>
          <w:sz w:val="28"/>
          <w:szCs w:val="28"/>
          <w:highlight w:val="none"/>
        </w:rPr>
        <w:t>，</w:t>
      </w:r>
      <w:r>
        <w:rPr>
          <w:rFonts w:ascii="仿宋" w:hAnsi="仿宋" w:eastAsia="仿宋" w:cs="仿宋_GB2312"/>
          <w:sz w:val="28"/>
          <w:szCs w:val="28"/>
          <w:highlight w:val="none"/>
        </w:rPr>
        <w:t>完成智</w:t>
      </w:r>
      <w:r>
        <w:rPr>
          <w:rFonts w:hint="eastAsia" w:ascii="仿宋" w:hAnsi="仿宋" w:eastAsia="仿宋" w:cs="仿宋_GB2312"/>
          <w:sz w:val="28"/>
          <w:szCs w:val="28"/>
          <w:highlight w:val="none"/>
        </w:rPr>
        <w:t>能</w:t>
      </w:r>
      <w:r>
        <w:rPr>
          <w:rFonts w:ascii="仿宋" w:hAnsi="仿宋" w:eastAsia="仿宋" w:cs="仿宋_GB2312"/>
          <w:sz w:val="28"/>
          <w:szCs w:val="28"/>
          <w:highlight w:val="none"/>
        </w:rPr>
        <w:t>制造，验证智能加工流程。</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2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②</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自</w:t>
      </w:r>
      <w:r>
        <w:rPr>
          <w:rFonts w:ascii="仿宋" w:hAnsi="仿宋" w:eastAsia="仿宋" w:cs="仿宋_GB2312"/>
          <w:sz w:val="28"/>
          <w:szCs w:val="28"/>
          <w:highlight w:val="none"/>
        </w:rPr>
        <w:t>动模式下，按单步模式下相同的智能加工流程</w:t>
      </w:r>
      <w:r>
        <w:rPr>
          <w:rFonts w:hint="eastAsia" w:ascii="仿宋" w:hAnsi="仿宋" w:eastAsia="仿宋" w:cs="仿宋_GB2312"/>
          <w:sz w:val="28"/>
          <w:szCs w:val="28"/>
          <w:highlight w:val="none"/>
        </w:rPr>
        <w:t>，真实</w:t>
      </w:r>
      <w:r>
        <w:rPr>
          <w:rFonts w:ascii="仿宋" w:hAnsi="仿宋" w:eastAsia="仿宋" w:cs="仿宋_GB2312"/>
          <w:sz w:val="28"/>
          <w:szCs w:val="28"/>
          <w:highlight w:val="none"/>
        </w:rPr>
        <w:t>加工</w:t>
      </w:r>
      <w:r>
        <w:rPr>
          <w:rFonts w:hint="eastAsia" w:ascii="仿宋" w:hAnsi="仿宋" w:eastAsia="仿宋" w:cs="仿宋_GB2312"/>
          <w:sz w:val="28"/>
          <w:szCs w:val="28"/>
          <w:highlight w:val="none"/>
        </w:rPr>
        <w:t>2</w:t>
      </w:r>
      <w:r>
        <w:rPr>
          <w:rFonts w:ascii="仿宋" w:hAnsi="仿宋" w:eastAsia="仿宋" w:cs="仿宋_GB2312"/>
          <w:sz w:val="28"/>
          <w:szCs w:val="28"/>
          <w:highlight w:val="none"/>
        </w:rPr>
        <w:t>件</w:t>
      </w:r>
      <w:r>
        <w:rPr>
          <w:rFonts w:hint="eastAsia" w:ascii="仿宋" w:hAnsi="仿宋" w:eastAsia="仿宋" w:cs="仿宋_GB2312"/>
          <w:sz w:val="28"/>
          <w:szCs w:val="28"/>
          <w:highlight w:val="none"/>
        </w:rPr>
        <w:t>毛坯</w:t>
      </w:r>
      <w:r>
        <w:rPr>
          <w:rFonts w:ascii="仿宋" w:hAnsi="仿宋" w:eastAsia="仿宋" w:cs="仿宋_GB2312"/>
          <w:sz w:val="28"/>
          <w:szCs w:val="28"/>
          <w:highlight w:val="none"/>
        </w:rPr>
        <w:t>和得到</w:t>
      </w:r>
      <w:r>
        <w:rPr>
          <w:rFonts w:hint="eastAsia" w:ascii="仿宋" w:hAnsi="仿宋" w:eastAsia="仿宋" w:cs="仿宋_GB2312"/>
          <w:sz w:val="28"/>
          <w:szCs w:val="28"/>
          <w:highlight w:val="none"/>
        </w:rPr>
        <w:t>2件零件（选手不</w:t>
      </w:r>
      <w:r>
        <w:rPr>
          <w:rFonts w:ascii="仿宋" w:hAnsi="仿宋" w:eastAsia="仿宋" w:cs="仿宋_GB2312"/>
          <w:sz w:val="28"/>
          <w:szCs w:val="28"/>
          <w:highlight w:val="none"/>
        </w:rPr>
        <w:t>得</w:t>
      </w:r>
      <w:r>
        <w:rPr>
          <w:rFonts w:hint="eastAsia" w:ascii="仿宋" w:hAnsi="仿宋" w:eastAsia="仿宋" w:cs="仿宋_GB2312"/>
          <w:sz w:val="28"/>
          <w:szCs w:val="28"/>
          <w:highlight w:val="none"/>
        </w:rPr>
        <w:t>人工</w:t>
      </w:r>
      <w:r>
        <w:rPr>
          <w:rFonts w:ascii="仿宋" w:hAnsi="仿宋" w:eastAsia="仿宋" w:cs="仿宋_GB2312"/>
          <w:sz w:val="28"/>
          <w:szCs w:val="28"/>
          <w:highlight w:val="none"/>
        </w:rPr>
        <w:t>干预</w:t>
      </w:r>
      <w:r>
        <w:rPr>
          <w:rFonts w:hint="eastAsia" w:ascii="仿宋" w:hAnsi="仿宋" w:eastAsia="仿宋" w:cs="仿宋_GB2312"/>
          <w:sz w:val="28"/>
          <w:szCs w:val="28"/>
          <w:highlight w:val="none"/>
        </w:rPr>
        <w:t>智能</w:t>
      </w:r>
      <w:r>
        <w:rPr>
          <w:rFonts w:ascii="仿宋" w:hAnsi="仿宋" w:eastAsia="仿宋" w:cs="仿宋_GB2312"/>
          <w:sz w:val="28"/>
          <w:szCs w:val="28"/>
          <w:highlight w:val="none"/>
        </w:rPr>
        <w:t>加工过程）</w:t>
      </w:r>
      <w:r>
        <w:rPr>
          <w:rFonts w:hint="eastAsia" w:ascii="仿宋" w:hAnsi="仿宋" w:eastAsia="仿宋" w:cs="仿宋_GB2312"/>
          <w:sz w:val="28"/>
          <w:szCs w:val="28"/>
          <w:highlight w:val="none"/>
        </w:rPr>
        <w:t>。两</w:t>
      </w:r>
      <w:r>
        <w:rPr>
          <w:rFonts w:ascii="仿宋" w:hAnsi="仿宋" w:eastAsia="仿宋" w:cs="仿宋_GB2312"/>
          <w:sz w:val="28"/>
          <w:szCs w:val="28"/>
          <w:highlight w:val="none"/>
        </w:rPr>
        <w:t>种模式下的验证请裁判确认。</w:t>
      </w:r>
    </w:p>
    <w:p>
      <w:pPr>
        <w:snapToGrid w:val="0"/>
        <w:spacing w:line="560" w:lineRule="exact"/>
        <w:ind w:firstLine="560" w:firstLineChars="200"/>
        <w:rPr>
          <w:rFonts w:ascii="仿宋" w:hAnsi="仿宋" w:eastAsia="仿宋" w:cs="仿宋_GB2312"/>
          <w:sz w:val="28"/>
          <w:szCs w:val="28"/>
          <w:highlight w:val="none"/>
        </w:rPr>
      </w:pPr>
    </w:p>
    <w:p>
      <w:pPr>
        <w:pStyle w:val="7"/>
        <w:rPr>
          <w:highlight w:val="none"/>
        </w:rPr>
      </w:pPr>
      <w:r>
        <w:rPr>
          <w:rFonts w:hint="eastAsia"/>
          <w:highlight w:val="none"/>
        </w:rPr>
        <w:t>表</w:t>
      </w:r>
      <w:r>
        <w:rPr>
          <w:highlight w:val="none"/>
        </w:rPr>
        <w:t>8-1</w:t>
      </w:r>
      <w:r>
        <w:rPr>
          <w:rFonts w:hint="eastAsia"/>
          <w:highlight w:val="none"/>
        </w:rPr>
        <w:t>：</w:t>
      </w:r>
      <w:r>
        <w:rPr>
          <w:highlight w:val="none"/>
        </w:rPr>
        <w:t>智能加工验证</w:t>
      </w:r>
    </w:p>
    <w:tbl>
      <w:tblPr>
        <w:tblStyle w:val="22"/>
        <w:tblW w:w="9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709"/>
        <w:gridCol w:w="1980"/>
        <w:gridCol w:w="6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38" w:hRule="atLeast"/>
          <w:tblHeader/>
          <w:jc w:val="center"/>
        </w:trPr>
        <w:tc>
          <w:tcPr>
            <w:tcW w:w="709"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序号</w:t>
            </w:r>
          </w:p>
        </w:tc>
        <w:tc>
          <w:tcPr>
            <w:tcW w:w="1980" w:type="dxa"/>
            <w:vAlign w:val="center"/>
          </w:tcPr>
          <w:p>
            <w:pPr>
              <w:jc w:val="center"/>
              <w:rPr>
                <w:rFonts w:ascii="仿宋" w:hAnsi="仿宋" w:eastAsia="仿宋"/>
                <w:b/>
                <w:szCs w:val="21"/>
                <w:highlight w:val="none"/>
              </w:rPr>
            </w:pPr>
            <w:r>
              <w:rPr>
                <w:rFonts w:hint="eastAsia" w:ascii="仿宋" w:hAnsi="仿宋" w:eastAsia="仿宋"/>
                <w:b/>
                <w:szCs w:val="21"/>
                <w:highlight w:val="none"/>
              </w:rPr>
              <w:t>项目</w:t>
            </w:r>
          </w:p>
        </w:tc>
        <w:tc>
          <w:tcPr>
            <w:tcW w:w="6520"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w:t>
            </w:r>
          </w:p>
        </w:tc>
        <w:tc>
          <w:tcPr>
            <w:tcW w:w="1980" w:type="dxa"/>
            <w:vMerge w:val="restart"/>
            <w:vAlign w:val="center"/>
          </w:tcPr>
          <w:p>
            <w:pPr>
              <w:jc w:val="center"/>
              <w:rPr>
                <w:rFonts w:ascii="仿宋" w:hAnsi="仿宋" w:eastAsia="仿宋"/>
                <w:szCs w:val="21"/>
                <w:highlight w:val="none"/>
              </w:rPr>
            </w:pPr>
            <w:r>
              <w:rPr>
                <w:rFonts w:hint="eastAsia" w:ascii="仿宋_GB2312" w:hAnsi="仿宋" w:eastAsia="仿宋_GB2312"/>
                <w:highlight w:val="none"/>
              </w:rPr>
              <w:t>单</w:t>
            </w:r>
            <w:r>
              <w:rPr>
                <w:rFonts w:ascii="仿宋_GB2312" w:hAnsi="仿宋" w:eastAsia="仿宋_GB2312"/>
                <w:highlight w:val="none"/>
              </w:rPr>
              <w:t>步模式下验证智能加工流程</w:t>
            </w:r>
            <w:r>
              <w:rPr>
                <w:rFonts w:hint="eastAsia" w:ascii="仿宋_GB2312" w:hAnsi="仿宋" w:eastAsia="仿宋_GB2312"/>
                <w:highlight w:val="none"/>
              </w:rPr>
              <w:t>（6分</w:t>
            </w:r>
            <w:r>
              <w:rPr>
                <w:rFonts w:ascii="仿宋_GB2312" w:hAnsi="仿宋" w:eastAsia="仿宋_GB2312"/>
                <w:highlight w:val="none"/>
              </w:rPr>
              <w:t>）</w:t>
            </w: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自</w:t>
            </w:r>
            <w:r>
              <w:rPr>
                <w:rFonts w:ascii="仿宋" w:hAnsi="仿宋" w:eastAsia="仿宋" w:cs="仿宋_GB2312"/>
                <w:sz w:val="24"/>
                <w:highlight w:val="none"/>
              </w:rPr>
              <w:t>动门</w:t>
            </w:r>
            <w:r>
              <w:rPr>
                <w:rFonts w:hint="eastAsia" w:ascii="仿宋" w:hAnsi="仿宋" w:eastAsia="仿宋" w:cs="仿宋_GB2312"/>
                <w:sz w:val="24"/>
                <w:highlight w:val="none"/>
              </w:rPr>
              <w:t>开、</w:t>
            </w:r>
            <w:r>
              <w:rPr>
                <w:rFonts w:ascii="仿宋" w:hAnsi="仿宋" w:eastAsia="仿宋" w:cs="仿宋_GB2312"/>
                <w:sz w:val="24"/>
                <w:highlight w:val="none"/>
              </w:rPr>
              <w:t>夹具松开</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2</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机器人抓取第1件</w:t>
            </w:r>
            <w:r>
              <w:rPr>
                <w:rFonts w:ascii="仿宋" w:hAnsi="仿宋" w:eastAsia="仿宋" w:cs="仿宋_GB2312"/>
                <w:sz w:val="24"/>
                <w:highlight w:val="none"/>
              </w:rPr>
              <w:t>毛坯</w:t>
            </w:r>
            <w:r>
              <w:rPr>
                <w:rFonts w:hint="eastAsia" w:ascii="仿宋" w:hAnsi="仿宋" w:eastAsia="仿宋" w:cs="仿宋_GB2312"/>
                <w:sz w:val="24"/>
                <w:highlight w:val="none"/>
              </w:rPr>
              <w:t>、上料至</w:t>
            </w:r>
            <w:r>
              <w:rPr>
                <w:rFonts w:ascii="仿宋" w:hAnsi="仿宋" w:eastAsia="仿宋" w:cs="仿宋_GB2312"/>
                <w:sz w:val="24"/>
                <w:highlight w:val="none"/>
              </w:rPr>
              <w:t>机床</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3</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w:t>
            </w:r>
            <w:r>
              <w:rPr>
                <w:rFonts w:ascii="仿宋" w:hAnsi="仿宋" w:eastAsia="仿宋" w:cs="仿宋_GB2312"/>
                <w:sz w:val="24"/>
                <w:highlight w:val="none"/>
              </w:rPr>
              <w:t>人</w:t>
            </w:r>
            <w:r>
              <w:rPr>
                <w:rFonts w:hint="eastAsia" w:ascii="仿宋" w:hAnsi="仿宋" w:eastAsia="仿宋" w:cs="仿宋_GB2312"/>
                <w:sz w:val="24"/>
                <w:highlight w:val="none"/>
              </w:rPr>
              <w:t>放</w:t>
            </w:r>
            <w:r>
              <w:rPr>
                <w:rFonts w:ascii="仿宋" w:hAnsi="仿宋" w:eastAsia="仿宋" w:cs="仿宋_GB2312"/>
                <w:sz w:val="24"/>
                <w:highlight w:val="none"/>
              </w:rPr>
              <w:t>置</w:t>
            </w:r>
            <w:r>
              <w:rPr>
                <w:rFonts w:hint="eastAsia" w:ascii="仿宋" w:hAnsi="仿宋" w:eastAsia="仿宋" w:cs="仿宋_GB2312"/>
                <w:sz w:val="24"/>
                <w:highlight w:val="none"/>
              </w:rPr>
              <w:t>毛</w:t>
            </w:r>
            <w:r>
              <w:rPr>
                <w:rFonts w:ascii="仿宋" w:hAnsi="仿宋" w:eastAsia="仿宋" w:cs="仿宋_GB2312"/>
                <w:sz w:val="24"/>
                <w:highlight w:val="none"/>
              </w:rPr>
              <w:t>坯</w:t>
            </w:r>
            <w:r>
              <w:rPr>
                <w:rFonts w:hint="eastAsia" w:ascii="仿宋" w:hAnsi="仿宋" w:eastAsia="仿宋" w:cs="仿宋_GB2312"/>
                <w:sz w:val="24"/>
                <w:highlight w:val="none"/>
              </w:rPr>
              <w:t>、夹具夹紧</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4</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机器人回退到位</w:t>
            </w:r>
            <w:r>
              <w:rPr>
                <w:rFonts w:hint="eastAsia" w:ascii="仿宋" w:hAnsi="仿宋" w:eastAsia="仿宋" w:cs="仿宋_GB2312"/>
                <w:highlight w:val="none"/>
              </w:rPr>
              <w:t>（</w:t>
            </w:r>
            <w:r>
              <w:rPr>
                <w:rFonts w:ascii="仿宋" w:hAnsi="仿宋" w:eastAsia="仿宋" w:cs="仿宋_GB2312"/>
                <w:highlight w:val="none"/>
              </w:rPr>
              <w:t>1</w:t>
            </w:r>
            <w:r>
              <w:rPr>
                <w:rFonts w:hint="eastAsia" w:ascii="仿宋" w:hAnsi="仿宋" w:eastAsia="仿宋" w:cs="仿宋_GB2312"/>
                <w:highlight w:val="none"/>
              </w:rPr>
              <w:t>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5</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自动门</w:t>
            </w:r>
            <w:r>
              <w:rPr>
                <w:rFonts w:ascii="仿宋" w:hAnsi="仿宋" w:eastAsia="仿宋" w:cs="仿宋_GB2312"/>
                <w:sz w:val="24"/>
                <w:highlight w:val="none"/>
              </w:rPr>
              <w:t>关</w:t>
            </w:r>
            <w:r>
              <w:rPr>
                <w:rFonts w:hint="eastAsia" w:ascii="仿宋" w:hAnsi="仿宋" w:eastAsia="仿宋" w:cs="仿宋_GB2312"/>
                <w:sz w:val="24"/>
                <w:highlight w:val="none"/>
              </w:rPr>
              <w:t>、机床</w:t>
            </w:r>
            <w:r>
              <w:rPr>
                <w:rFonts w:ascii="仿宋" w:hAnsi="仿宋" w:eastAsia="仿宋" w:cs="仿宋_GB2312"/>
                <w:sz w:val="24"/>
                <w:highlight w:val="none"/>
              </w:rPr>
              <w:t>暂不进行真实加工，用延时30</w:t>
            </w:r>
            <w:r>
              <w:rPr>
                <w:rFonts w:hint="eastAsia" w:ascii="仿宋" w:hAnsi="仿宋" w:eastAsia="仿宋" w:cs="仿宋_GB2312"/>
                <w:sz w:val="24"/>
                <w:highlight w:val="none"/>
              </w:rPr>
              <w:t>秒</w:t>
            </w:r>
            <w:r>
              <w:rPr>
                <w:rFonts w:ascii="仿宋" w:hAnsi="仿宋" w:eastAsia="仿宋" w:cs="仿宋_GB2312"/>
                <w:sz w:val="24"/>
                <w:highlight w:val="none"/>
              </w:rPr>
              <w:t>钟替代</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6</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延时</w:t>
            </w:r>
            <w:r>
              <w:rPr>
                <w:rFonts w:ascii="仿宋" w:hAnsi="仿宋" w:eastAsia="仿宋" w:cs="仿宋_GB2312"/>
                <w:sz w:val="24"/>
                <w:highlight w:val="none"/>
              </w:rPr>
              <w:t>到，</w:t>
            </w:r>
            <w:r>
              <w:rPr>
                <w:rFonts w:hint="eastAsia" w:ascii="仿宋" w:hAnsi="仿宋" w:eastAsia="仿宋" w:cs="仿宋_GB2312"/>
                <w:sz w:val="24"/>
                <w:highlight w:val="none"/>
              </w:rPr>
              <w:t>机床门开、</w:t>
            </w:r>
            <w:r>
              <w:rPr>
                <w:rFonts w:ascii="仿宋" w:hAnsi="仿宋" w:eastAsia="仿宋" w:cs="仿宋_GB2312"/>
                <w:sz w:val="24"/>
                <w:highlight w:val="none"/>
              </w:rPr>
              <w:t>夹具松开</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7</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机器人下料运动至</w:t>
            </w:r>
            <w:r>
              <w:rPr>
                <w:rFonts w:ascii="仿宋" w:hAnsi="仿宋" w:eastAsia="仿宋" w:cs="仿宋_GB2312"/>
                <w:sz w:val="24"/>
                <w:highlight w:val="none"/>
              </w:rPr>
              <w:t>机床</w:t>
            </w:r>
            <w:r>
              <w:rPr>
                <w:rFonts w:hint="eastAsia" w:ascii="仿宋" w:hAnsi="仿宋" w:eastAsia="仿宋" w:cs="仿宋_GB2312"/>
                <w:highlight w:val="none"/>
              </w:rPr>
              <w:t>（</w:t>
            </w:r>
            <w:r>
              <w:rPr>
                <w:rFonts w:ascii="仿宋" w:hAnsi="仿宋" w:eastAsia="仿宋" w:cs="仿宋_GB2312"/>
                <w:highlight w:val="none"/>
              </w:rPr>
              <w:t>1</w:t>
            </w:r>
            <w:r>
              <w:rPr>
                <w:rFonts w:hint="eastAsia" w:ascii="仿宋" w:hAnsi="仿宋" w:eastAsia="仿宋" w:cs="仿宋_GB2312"/>
                <w:highlight w:val="none"/>
              </w:rPr>
              <w:t>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8</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机器人抓取零件</w:t>
            </w:r>
            <w:r>
              <w:rPr>
                <w:rFonts w:hint="eastAsia" w:ascii="仿宋" w:hAnsi="仿宋" w:eastAsia="仿宋" w:cs="仿宋_GB2312"/>
                <w:highlight w:val="none"/>
              </w:rPr>
              <w:t>（</w:t>
            </w:r>
            <w:r>
              <w:rPr>
                <w:rFonts w:ascii="仿宋" w:hAnsi="仿宋" w:eastAsia="仿宋" w:cs="仿宋_GB2312"/>
                <w:highlight w:val="none"/>
              </w:rPr>
              <w:t>1</w:t>
            </w:r>
            <w:r>
              <w:rPr>
                <w:rFonts w:hint="eastAsia" w:ascii="仿宋" w:hAnsi="仿宋" w:eastAsia="仿宋" w:cs="仿宋_GB2312"/>
                <w:highlight w:val="none"/>
              </w:rPr>
              <w:t>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9</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cs="仿宋_GB2312"/>
                <w:sz w:val="24"/>
                <w:highlight w:val="none"/>
              </w:rPr>
            </w:pPr>
            <w:r>
              <w:rPr>
                <w:rFonts w:hint="eastAsia" w:ascii="仿宋" w:hAnsi="仿宋" w:eastAsia="仿宋" w:cs="仿宋_GB2312"/>
                <w:sz w:val="24"/>
                <w:highlight w:val="none"/>
              </w:rPr>
              <w:t>机械</w:t>
            </w:r>
            <w:r>
              <w:rPr>
                <w:rFonts w:ascii="仿宋" w:hAnsi="仿宋" w:eastAsia="仿宋" w:cs="仿宋_GB2312"/>
                <w:sz w:val="24"/>
                <w:highlight w:val="none"/>
              </w:rPr>
              <w:t>人</w:t>
            </w:r>
            <w:r>
              <w:rPr>
                <w:rFonts w:hint="eastAsia" w:ascii="仿宋" w:hAnsi="仿宋" w:eastAsia="仿宋" w:cs="仿宋_GB2312"/>
                <w:sz w:val="24"/>
                <w:highlight w:val="none"/>
              </w:rPr>
              <w:t>回退</w:t>
            </w:r>
            <w:r>
              <w:rPr>
                <w:rFonts w:ascii="仿宋" w:hAnsi="仿宋" w:eastAsia="仿宋" w:cs="仿宋_GB2312"/>
                <w:sz w:val="24"/>
                <w:highlight w:val="none"/>
              </w:rPr>
              <w:t>到位，放置零件</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10</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cs="仿宋_GB2312"/>
                <w:sz w:val="24"/>
                <w:highlight w:val="none"/>
              </w:rPr>
            </w:pPr>
            <w:r>
              <w:rPr>
                <w:rFonts w:hint="eastAsia" w:ascii="仿宋" w:hAnsi="仿宋" w:eastAsia="仿宋" w:cs="仿宋_GB2312"/>
                <w:sz w:val="24"/>
                <w:highlight w:val="none"/>
              </w:rPr>
              <w:t>机器人移动</w:t>
            </w:r>
            <w:r>
              <w:rPr>
                <w:rFonts w:ascii="仿宋" w:hAnsi="仿宋" w:eastAsia="仿宋" w:cs="仿宋_GB2312"/>
                <w:sz w:val="24"/>
                <w:highlight w:val="none"/>
              </w:rPr>
              <w:t>，</w:t>
            </w:r>
            <w:r>
              <w:rPr>
                <w:rFonts w:hint="eastAsia" w:ascii="仿宋" w:hAnsi="仿宋" w:eastAsia="仿宋" w:cs="仿宋_GB2312"/>
                <w:sz w:val="24"/>
                <w:highlight w:val="none"/>
              </w:rPr>
              <w:t>抓取</w:t>
            </w:r>
            <w:r>
              <w:rPr>
                <w:rFonts w:ascii="仿宋" w:hAnsi="仿宋" w:eastAsia="仿宋" w:cs="仿宋_GB2312"/>
                <w:sz w:val="24"/>
                <w:highlight w:val="none"/>
              </w:rPr>
              <w:t>第</w:t>
            </w:r>
            <w:r>
              <w:rPr>
                <w:rFonts w:hint="eastAsia" w:ascii="仿宋" w:hAnsi="仿宋" w:eastAsia="仿宋" w:cs="仿宋_GB2312"/>
                <w:sz w:val="24"/>
                <w:highlight w:val="none"/>
              </w:rPr>
              <w:t>2件毛坯，进</w:t>
            </w:r>
            <w:r>
              <w:rPr>
                <w:rFonts w:ascii="仿宋" w:hAnsi="仿宋" w:eastAsia="仿宋" w:cs="仿宋_GB2312"/>
                <w:sz w:val="24"/>
                <w:highlight w:val="none"/>
              </w:rPr>
              <w:t>入</w:t>
            </w:r>
            <w:r>
              <w:rPr>
                <w:rFonts w:hint="eastAsia" w:ascii="仿宋" w:hAnsi="仿宋" w:eastAsia="仿宋" w:cs="仿宋_GB2312"/>
                <w:sz w:val="24"/>
                <w:highlight w:val="none"/>
              </w:rPr>
              <w:t>下一</w:t>
            </w:r>
            <w:r>
              <w:rPr>
                <w:rFonts w:ascii="仿宋" w:hAnsi="仿宋" w:eastAsia="仿宋" w:cs="仿宋_GB2312"/>
                <w:sz w:val="24"/>
                <w:highlight w:val="none"/>
              </w:rPr>
              <w:t>个循环</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11</w:t>
            </w:r>
          </w:p>
        </w:tc>
        <w:tc>
          <w:tcPr>
            <w:tcW w:w="1980" w:type="dxa"/>
            <w:vMerge w:val="restart"/>
            <w:vAlign w:val="center"/>
          </w:tcPr>
          <w:p>
            <w:pPr>
              <w:rPr>
                <w:rFonts w:ascii="仿宋" w:hAnsi="仿宋" w:eastAsia="仿宋"/>
                <w:szCs w:val="21"/>
                <w:highlight w:val="none"/>
              </w:rPr>
            </w:pPr>
            <w:r>
              <w:rPr>
                <w:rFonts w:hint="eastAsia" w:ascii="仿宋_GB2312" w:hAnsi="仿宋" w:eastAsia="仿宋_GB2312"/>
                <w:highlight w:val="none"/>
              </w:rPr>
              <w:t>自动</w:t>
            </w:r>
            <w:r>
              <w:rPr>
                <w:rFonts w:ascii="仿宋_GB2312" w:hAnsi="仿宋" w:eastAsia="仿宋_GB2312"/>
                <w:highlight w:val="none"/>
              </w:rPr>
              <w:t>模式下验证智能加工流程</w:t>
            </w:r>
          </w:p>
        </w:tc>
        <w:tc>
          <w:tcPr>
            <w:tcW w:w="6520" w:type="dxa"/>
            <w:shd w:val="clear" w:color="auto" w:fill="auto"/>
            <w:vAlign w:val="center"/>
          </w:tcPr>
          <w:p>
            <w:pPr>
              <w:rPr>
                <w:rFonts w:ascii="仿宋" w:hAnsi="仿宋" w:eastAsia="仿宋" w:cs="仿宋_GB2312"/>
                <w:highlight w:val="none"/>
              </w:rPr>
            </w:pPr>
            <w:r>
              <w:rPr>
                <w:rFonts w:hint="eastAsia" w:ascii="仿宋" w:hAnsi="仿宋" w:eastAsia="仿宋" w:cs="仿宋_GB2312"/>
                <w:highlight w:val="none"/>
              </w:rPr>
              <w:t>自动</w:t>
            </w:r>
            <w:r>
              <w:rPr>
                <w:rFonts w:ascii="仿宋" w:hAnsi="仿宋" w:eastAsia="仿宋" w:cs="仿宋_GB2312"/>
                <w:highlight w:val="none"/>
              </w:rPr>
              <w:t>模式下，</w:t>
            </w:r>
            <w:r>
              <w:rPr>
                <w:rFonts w:hint="eastAsia" w:ascii="仿宋" w:hAnsi="仿宋" w:eastAsia="仿宋" w:cs="仿宋_GB2312"/>
                <w:highlight w:val="none"/>
              </w:rPr>
              <w:t>第1件零件</w:t>
            </w:r>
            <w:r>
              <w:rPr>
                <w:rFonts w:ascii="仿宋" w:hAnsi="仿宋" w:eastAsia="仿宋" w:cs="仿宋_GB2312"/>
                <w:highlight w:val="none"/>
              </w:rPr>
              <w:t>完成加工。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12</w:t>
            </w:r>
          </w:p>
        </w:tc>
        <w:tc>
          <w:tcPr>
            <w:tcW w:w="1980" w:type="dxa"/>
            <w:vMerge w:val="continue"/>
            <w:vAlign w:val="center"/>
          </w:tcPr>
          <w:p>
            <w:pPr>
              <w:rPr>
                <w:rFonts w:ascii="仿宋_GB2312" w:hAnsi="仿宋" w:eastAsia="仿宋_GB2312"/>
                <w:highlight w:val="none"/>
              </w:rPr>
            </w:pPr>
          </w:p>
        </w:tc>
        <w:tc>
          <w:tcPr>
            <w:tcW w:w="6520" w:type="dxa"/>
            <w:shd w:val="clear" w:color="auto" w:fill="auto"/>
            <w:vAlign w:val="center"/>
          </w:tcPr>
          <w:p>
            <w:pPr>
              <w:rPr>
                <w:rFonts w:ascii="仿宋" w:hAnsi="仿宋" w:eastAsia="仿宋" w:cs="仿宋_GB2312"/>
                <w:highlight w:val="none"/>
              </w:rPr>
            </w:pPr>
            <w:r>
              <w:rPr>
                <w:rFonts w:hint="eastAsia" w:ascii="仿宋" w:hAnsi="仿宋" w:eastAsia="仿宋" w:cs="仿宋_GB2312"/>
                <w:highlight w:val="none"/>
              </w:rPr>
              <w:t>自动</w:t>
            </w:r>
            <w:r>
              <w:rPr>
                <w:rFonts w:ascii="仿宋" w:hAnsi="仿宋" w:eastAsia="仿宋" w:cs="仿宋_GB2312"/>
                <w:highlight w:val="none"/>
              </w:rPr>
              <w:t>模式下，</w:t>
            </w:r>
            <w:r>
              <w:rPr>
                <w:rFonts w:hint="eastAsia" w:ascii="仿宋" w:hAnsi="仿宋" w:eastAsia="仿宋" w:cs="仿宋_GB2312"/>
                <w:highlight w:val="none"/>
              </w:rPr>
              <w:t>第</w:t>
            </w:r>
            <w:r>
              <w:rPr>
                <w:rFonts w:ascii="仿宋" w:hAnsi="仿宋" w:eastAsia="仿宋" w:cs="仿宋_GB2312"/>
                <w:highlight w:val="none"/>
              </w:rPr>
              <w:t>2</w:t>
            </w:r>
            <w:r>
              <w:rPr>
                <w:rFonts w:hint="eastAsia" w:ascii="仿宋" w:hAnsi="仿宋" w:eastAsia="仿宋" w:cs="仿宋_GB2312"/>
                <w:highlight w:val="none"/>
              </w:rPr>
              <w:t>件零件</w:t>
            </w:r>
            <w:r>
              <w:rPr>
                <w:rFonts w:ascii="仿宋" w:hAnsi="仿宋" w:eastAsia="仿宋" w:cs="仿宋_GB2312"/>
                <w:highlight w:val="none"/>
              </w:rPr>
              <w:t>完成加工。</w:t>
            </w:r>
          </w:p>
        </w:tc>
      </w:tr>
    </w:tbl>
    <w:p>
      <w:pPr>
        <w:snapToGrid w:val="0"/>
        <w:spacing w:line="560" w:lineRule="exact"/>
        <w:ind w:firstLine="560" w:firstLineChars="200"/>
        <w:rPr>
          <w:rFonts w:ascii="仿宋" w:hAnsi="仿宋" w:eastAsia="仿宋" w:cs="仿宋_GB2312"/>
          <w:sz w:val="28"/>
          <w:szCs w:val="28"/>
          <w:highlight w:val="none"/>
        </w:rPr>
      </w:pPr>
    </w:p>
    <w:p>
      <w:pPr>
        <w:pStyle w:val="41"/>
        <w:snapToGrid w:val="0"/>
        <w:spacing w:line="560" w:lineRule="exact"/>
        <w:ind w:firstLine="560"/>
        <w:rPr>
          <w:rFonts w:ascii="仿宋" w:hAnsi="仿宋" w:eastAsia="仿宋" w:cs="仿宋_GB2312"/>
          <w:sz w:val="28"/>
          <w:szCs w:val="28"/>
          <w:highlight w:val="none"/>
        </w:rPr>
      </w:pPr>
      <w:r>
        <w:rPr>
          <w:rFonts w:ascii="仿宋" w:hAnsi="仿宋" w:eastAsia="仿宋" w:cs="仿宋_GB2312"/>
          <w:sz w:val="28"/>
          <w:szCs w:val="28"/>
          <w:highlight w:val="none"/>
        </w:rPr>
        <w:t>8</w:t>
      </w:r>
      <w:r>
        <w:rPr>
          <w:rFonts w:hint="eastAsia" w:ascii="仿宋" w:hAnsi="仿宋" w:eastAsia="仿宋" w:cs="仿宋_GB2312"/>
          <w:sz w:val="28"/>
          <w:szCs w:val="28"/>
          <w:highlight w:val="none"/>
        </w:rPr>
        <w:t>-</w:t>
      </w:r>
      <w:r>
        <w:rPr>
          <w:rFonts w:ascii="仿宋" w:hAnsi="仿宋" w:eastAsia="仿宋" w:cs="仿宋_GB2312"/>
          <w:sz w:val="28"/>
          <w:szCs w:val="28"/>
          <w:highlight w:val="none"/>
        </w:rPr>
        <w:t xml:space="preserve">2 </w:t>
      </w:r>
      <w:r>
        <w:rPr>
          <w:rFonts w:hint="eastAsia" w:ascii="仿宋" w:hAnsi="仿宋" w:eastAsia="仿宋" w:cs="仿宋_GB2312"/>
          <w:sz w:val="28"/>
          <w:szCs w:val="28"/>
          <w:highlight w:val="none"/>
        </w:rPr>
        <w:t>加工完成后，选手清理工作台，选手</w:t>
      </w:r>
      <w:r>
        <w:rPr>
          <w:rFonts w:ascii="仿宋" w:hAnsi="仿宋" w:eastAsia="仿宋" w:cs="仿宋_GB2312"/>
          <w:sz w:val="28"/>
          <w:szCs w:val="28"/>
          <w:highlight w:val="none"/>
        </w:rPr>
        <w:t>选择</w:t>
      </w:r>
      <w:r>
        <w:rPr>
          <w:rFonts w:hint="eastAsia" w:ascii="仿宋" w:hAnsi="仿宋" w:eastAsia="仿宋" w:cs="仿宋_GB2312"/>
          <w:sz w:val="28"/>
          <w:szCs w:val="28"/>
          <w:highlight w:val="none"/>
        </w:rPr>
        <w:t>1件智能加工完成的</w:t>
      </w:r>
      <w:r>
        <w:rPr>
          <w:rFonts w:ascii="仿宋" w:hAnsi="仿宋" w:eastAsia="仿宋" w:cs="仿宋_GB2312"/>
          <w:sz w:val="28"/>
          <w:szCs w:val="28"/>
          <w:highlight w:val="none"/>
        </w:rPr>
        <w:t>零件，</w:t>
      </w:r>
      <w:r>
        <w:rPr>
          <w:rFonts w:hint="eastAsia" w:ascii="仿宋" w:hAnsi="仿宋" w:eastAsia="仿宋" w:cs="仿宋_GB2312"/>
          <w:sz w:val="28"/>
          <w:szCs w:val="28"/>
          <w:highlight w:val="none"/>
        </w:rPr>
        <w:t>由</w:t>
      </w:r>
      <w:r>
        <w:rPr>
          <w:rFonts w:ascii="仿宋" w:hAnsi="仿宋" w:eastAsia="仿宋" w:cs="仿宋_GB2312"/>
          <w:sz w:val="28"/>
          <w:szCs w:val="28"/>
          <w:highlight w:val="none"/>
        </w:rPr>
        <w:t>裁判封存送检</w:t>
      </w:r>
      <w:r>
        <w:rPr>
          <w:rFonts w:hint="eastAsia" w:ascii="仿宋" w:hAnsi="仿宋" w:eastAsia="仿宋" w:cs="仿宋_GB2312"/>
          <w:sz w:val="28"/>
          <w:szCs w:val="28"/>
          <w:highlight w:val="none"/>
        </w:rPr>
        <w:t>。选手</w:t>
      </w:r>
      <w:r>
        <w:rPr>
          <w:rFonts w:ascii="仿宋" w:hAnsi="仿宋" w:eastAsia="仿宋" w:cs="仿宋_GB2312"/>
          <w:sz w:val="28"/>
          <w:szCs w:val="28"/>
          <w:highlight w:val="none"/>
        </w:rPr>
        <w:t>请</w:t>
      </w:r>
      <w:r>
        <w:rPr>
          <w:rFonts w:hint="eastAsia" w:ascii="仿宋" w:hAnsi="仿宋" w:eastAsia="仿宋" w:cs="仿宋_GB2312"/>
          <w:sz w:val="28"/>
          <w:szCs w:val="28"/>
          <w:highlight w:val="none"/>
        </w:rPr>
        <w:t>参</w:t>
      </w:r>
      <w:r>
        <w:rPr>
          <w:rFonts w:ascii="仿宋" w:hAnsi="仿宋" w:eastAsia="仿宋" w:cs="仿宋_GB2312"/>
          <w:sz w:val="28"/>
          <w:szCs w:val="28"/>
          <w:highlight w:val="none"/>
        </w:rPr>
        <w:t>考表</w:t>
      </w:r>
      <w:r>
        <w:rPr>
          <w:rFonts w:hint="eastAsia" w:ascii="仿宋" w:hAnsi="仿宋" w:eastAsia="仿宋" w:cs="仿宋_GB2312"/>
          <w:sz w:val="28"/>
          <w:szCs w:val="28"/>
          <w:highlight w:val="none"/>
        </w:rPr>
        <w:t>8-2，</w:t>
      </w:r>
      <w:r>
        <w:rPr>
          <w:rFonts w:ascii="仿宋" w:hAnsi="仿宋" w:eastAsia="仿宋" w:cs="仿宋_GB2312"/>
          <w:sz w:val="28"/>
          <w:szCs w:val="28"/>
          <w:highlight w:val="none"/>
        </w:rPr>
        <w:t>确保零件加工质量</w:t>
      </w:r>
    </w:p>
    <w:p>
      <w:pPr>
        <w:snapToGrid w:val="0"/>
        <w:spacing w:line="560" w:lineRule="exact"/>
        <w:ind w:firstLine="198" w:firstLineChars="71"/>
        <w:rPr>
          <w:rFonts w:ascii="仿宋" w:hAnsi="仿宋" w:eastAsia="仿宋" w:cs="仿宋_GB2312"/>
          <w:sz w:val="28"/>
          <w:szCs w:val="28"/>
          <w:highlight w:val="none"/>
        </w:rPr>
      </w:pPr>
    </w:p>
    <w:p>
      <w:pPr>
        <w:pStyle w:val="7"/>
        <w:rPr>
          <w:highlight w:val="none"/>
        </w:rPr>
      </w:pPr>
      <w:r>
        <w:rPr>
          <w:rFonts w:hint="eastAsia"/>
          <w:highlight w:val="none"/>
        </w:rPr>
        <w:t>表</w:t>
      </w:r>
      <w:r>
        <w:rPr>
          <w:highlight w:val="none"/>
        </w:rPr>
        <w:t>8-2</w:t>
      </w:r>
      <w:r>
        <w:rPr>
          <w:rFonts w:hint="eastAsia"/>
          <w:highlight w:val="none"/>
        </w:rPr>
        <w:t>：</w:t>
      </w:r>
      <w:r>
        <w:rPr>
          <w:highlight w:val="none"/>
        </w:rPr>
        <w:t>零件加工质量</w:t>
      </w:r>
      <w:r>
        <w:rPr>
          <w:rFonts w:hint="eastAsia"/>
          <w:highlight w:val="none"/>
        </w:rPr>
        <w:t>参考</w:t>
      </w:r>
    </w:p>
    <w:tbl>
      <w:tblPr>
        <w:tblStyle w:val="22"/>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193"/>
        <w:gridCol w:w="6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Align w:val="center"/>
          </w:tcPr>
          <w:p>
            <w:pPr>
              <w:tabs>
                <w:tab w:val="left" w:pos="1905"/>
                <w:tab w:val="left" w:pos="4410"/>
                <w:tab w:val="left" w:pos="6435"/>
                <w:tab w:val="left" w:pos="7680"/>
              </w:tabs>
              <w:jc w:val="center"/>
              <w:rPr>
                <w:rFonts w:ascii="仿宋" w:hAnsi="仿宋" w:eastAsia="仿宋"/>
                <w:b/>
                <w:sz w:val="24"/>
                <w:highlight w:val="none"/>
              </w:rPr>
            </w:pPr>
            <w:r>
              <w:rPr>
                <w:rFonts w:hint="eastAsia" w:ascii="仿宋" w:hAnsi="仿宋" w:eastAsia="仿宋"/>
                <w:b/>
                <w:sz w:val="24"/>
                <w:highlight w:val="none"/>
              </w:rPr>
              <w:t>序号</w:t>
            </w:r>
          </w:p>
        </w:tc>
        <w:tc>
          <w:tcPr>
            <w:tcW w:w="2193" w:type="dxa"/>
            <w:vAlign w:val="center"/>
          </w:tcPr>
          <w:p>
            <w:pPr>
              <w:tabs>
                <w:tab w:val="left" w:pos="1905"/>
                <w:tab w:val="left" w:pos="4410"/>
                <w:tab w:val="left" w:pos="6435"/>
                <w:tab w:val="left" w:pos="7680"/>
              </w:tabs>
              <w:jc w:val="center"/>
              <w:rPr>
                <w:rFonts w:ascii="仿宋" w:hAnsi="仿宋" w:eastAsia="仿宋"/>
                <w:b/>
                <w:sz w:val="24"/>
                <w:highlight w:val="none"/>
              </w:rPr>
            </w:pPr>
            <w:r>
              <w:rPr>
                <w:rFonts w:hint="eastAsia" w:ascii="仿宋" w:hAnsi="仿宋" w:eastAsia="仿宋"/>
                <w:b/>
                <w:sz w:val="24"/>
                <w:highlight w:val="none"/>
              </w:rPr>
              <w:t>项目</w:t>
            </w:r>
          </w:p>
        </w:tc>
        <w:tc>
          <w:tcPr>
            <w:tcW w:w="6454" w:type="dxa"/>
            <w:vAlign w:val="center"/>
          </w:tcPr>
          <w:p>
            <w:pPr>
              <w:tabs>
                <w:tab w:val="left" w:pos="1905"/>
                <w:tab w:val="left" w:pos="4410"/>
                <w:tab w:val="left" w:pos="6435"/>
                <w:tab w:val="left" w:pos="7680"/>
              </w:tabs>
              <w:jc w:val="center"/>
              <w:rPr>
                <w:rFonts w:ascii="仿宋" w:hAnsi="仿宋" w:eastAsia="仿宋"/>
                <w:b/>
                <w:sz w:val="24"/>
                <w:highlight w:val="none"/>
              </w:rPr>
            </w:pPr>
            <w:r>
              <w:rPr>
                <w:rFonts w:hint="eastAsia" w:ascii="仿宋" w:hAnsi="仿宋" w:eastAsia="仿宋"/>
                <w:b/>
                <w:sz w:val="24"/>
                <w:highlight w:val="none"/>
              </w:rPr>
              <w:t>评分细则（每行扣完为止）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Align w:val="center"/>
          </w:tcPr>
          <w:p>
            <w:pPr>
              <w:jc w:val="center"/>
              <w:rPr>
                <w:rFonts w:ascii="仿宋" w:hAnsi="仿宋" w:eastAsia="仿宋"/>
                <w:sz w:val="24"/>
                <w:highlight w:val="none"/>
              </w:rPr>
            </w:pPr>
            <w:r>
              <w:rPr>
                <w:rFonts w:ascii="仿宋" w:hAnsi="仿宋" w:eastAsia="仿宋"/>
                <w:sz w:val="24"/>
                <w:highlight w:val="none"/>
              </w:rPr>
              <w:t>1</w:t>
            </w:r>
          </w:p>
        </w:tc>
        <w:tc>
          <w:tcPr>
            <w:tcW w:w="2193" w:type="dxa"/>
            <w:vAlign w:val="center"/>
          </w:tcPr>
          <w:p>
            <w:pPr>
              <w:widowControl/>
              <w:rPr>
                <w:rFonts w:ascii="仿宋" w:hAnsi="仿宋" w:eastAsia="仿宋"/>
                <w:sz w:val="24"/>
                <w:highlight w:val="none"/>
              </w:rPr>
            </w:pPr>
            <w:r>
              <w:rPr>
                <w:rFonts w:hint="eastAsia" w:ascii="仿宋" w:hAnsi="仿宋" w:eastAsia="仿宋"/>
                <w:sz w:val="24"/>
                <w:highlight w:val="none"/>
              </w:rPr>
              <w:t>形状检查</w:t>
            </w:r>
          </w:p>
        </w:tc>
        <w:tc>
          <w:tcPr>
            <w:tcW w:w="6454" w:type="dxa"/>
            <w:vAlign w:val="center"/>
          </w:tcPr>
          <w:p>
            <w:pPr>
              <w:rPr>
                <w:rFonts w:ascii="仿宋" w:hAnsi="仿宋" w:eastAsia="仿宋"/>
                <w:sz w:val="24"/>
                <w:highlight w:val="none"/>
              </w:rPr>
            </w:pPr>
            <w:r>
              <w:rPr>
                <w:rFonts w:hint="eastAsia" w:ascii="仿宋" w:hAnsi="仿宋" w:eastAsia="仿宋"/>
                <w:sz w:val="24"/>
                <w:highlight w:val="none"/>
              </w:rPr>
              <w:t>工件形状与图纸符合。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restart"/>
            <w:vAlign w:val="center"/>
          </w:tcPr>
          <w:p>
            <w:pPr>
              <w:widowControl/>
              <w:jc w:val="center"/>
              <w:rPr>
                <w:rFonts w:ascii="仿宋" w:hAnsi="仿宋" w:eastAsia="仿宋"/>
                <w:sz w:val="24"/>
                <w:highlight w:val="none"/>
              </w:rPr>
            </w:pPr>
            <w:r>
              <w:rPr>
                <w:rFonts w:ascii="仿宋" w:hAnsi="仿宋" w:eastAsia="仿宋"/>
                <w:sz w:val="24"/>
                <w:highlight w:val="none"/>
              </w:rPr>
              <w:t>2</w:t>
            </w:r>
          </w:p>
        </w:tc>
        <w:tc>
          <w:tcPr>
            <w:tcW w:w="2193" w:type="dxa"/>
            <w:vMerge w:val="restart"/>
            <w:vAlign w:val="center"/>
          </w:tcPr>
          <w:p>
            <w:pPr>
              <w:rPr>
                <w:rFonts w:ascii="仿宋" w:hAnsi="仿宋" w:eastAsia="仿宋"/>
                <w:sz w:val="24"/>
                <w:highlight w:val="none"/>
              </w:rPr>
            </w:pPr>
            <w:r>
              <w:rPr>
                <w:rFonts w:hint="eastAsia" w:ascii="仿宋" w:hAnsi="仿宋" w:eastAsia="仿宋"/>
                <w:sz w:val="24"/>
                <w:highlight w:val="none"/>
              </w:rPr>
              <w:t>质量检查</w:t>
            </w:r>
          </w:p>
          <w:p>
            <w:pPr>
              <w:rPr>
                <w:rFonts w:ascii="仿宋" w:hAnsi="仿宋" w:eastAsia="仿宋"/>
                <w:sz w:val="24"/>
                <w:highlight w:val="none"/>
              </w:rPr>
            </w:pPr>
          </w:p>
          <w:p>
            <w:pPr>
              <w:rPr>
                <w:rFonts w:ascii="仿宋" w:hAnsi="仿宋" w:eastAsia="仿宋"/>
                <w:sz w:val="24"/>
                <w:highlight w:val="none"/>
              </w:rPr>
            </w:pPr>
            <w:r>
              <w:rPr>
                <w:rFonts w:hint="eastAsia" w:ascii="仿宋" w:hAnsi="仿宋" w:eastAsia="仿宋"/>
                <w:sz w:val="24"/>
                <w:highlight w:val="none"/>
              </w:rPr>
              <w:t>若形状检查不符合图纸，本项得分</w:t>
            </w:r>
            <w:r>
              <w:rPr>
                <w:rFonts w:ascii="仿宋" w:hAnsi="仿宋" w:eastAsia="仿宋"/>
                <w:sz w:val="24"/>
                <w:highlight w:val="none"/>
              </w:rPr>
              <w:t>0</w:t>
            </w:r>
            <w:r>
              <w:rPr>
                <w:rFonts w:hint="eastAsia" w:ascii="仿宋" w:hAnsi="仿宋" w:eastAsia="仿宋"/>
                <w:sz w:val="24"/>
                <w:highlight w:val="none"/>
              </w:rPr>
              <w:t>分。</w:t>
            </w:r>
          </w:p>
          <w:p>
            <w:pPr>
              <w:widowControl/>
              <w:rPr>
                <w:rFonts w:ascii="仿宋" w:hAnsi="仿宋" w:eastAsia="仿宋"/>
                <w:sz w:val="24"/>
                <w:highlight w:val="none"/>
              </w:rPr>
            </w:pPr>
            <w:r>
              <w:rPr>
                <w:rFonts w:hint="eastAsia" w:ascii="仿宋" w:hAnsi="仿宋" w:eastAsia="仿宋"/>
                <w:sz w:val="24"/>
                <w:highlight w:val="none"/>
              </w:rPr>
              <w:t>若符合，进一步计加工质量</w:t>
            </w:r>
          </w:p>
        </w:tc>
        <w:tc>
          <w:tcPr>
            <w:tcW w:w="6454" w:type="dxa"/>
            <w:vAlign w:val="center"/>
          </w:tcPr>
          <w:p>
            <w:pPr>
              <w:widowControl/>
              <w:rPr>
                <w:rFonts w:ascii="仿宋" w:hAnsi="仿宋" w:eastAsia="仿宋"/>
                <w:sz w:val="24"/>
                <w:highlight w:val="none"/>
              </w:rPr>
            </w:pPr>
            <w:r>
              <w:rPr>
                <w:rFonts w:eastAsia="仿宋"/>
                <w:sz w:val="24"/>
                <w:highlight w:val="none"/>
              </w:rPr>
              <w:t>160mm x 160mm</w:t>
            </w:r>
            <w:r>
              <w:rPr>
                <w:rFonts w:hint="eastAsia" w:eastAsia="仿宋"/>
                <w:sz w:val="24"/>
                <w:highlight w:val="none"/>
              </w:rPr>
              <w:t>图示形位公差直线度≤</w:t>
            </w:r>
            <w:r>
              <w:rPr>
                <w:rFonts w:eastAsia="仿宋"/>
                <w:sz w:val="24"/>
                <w:highlight w:val="none"/>
              </w:rPr>
              <w:t>0.02mm</w:t>
            </w:r>
            <w:r>
              <w:rPr>
                <w:rFonts w:hint="eastAsia" w:eastAsia="仿宋"/>
                <w:sz w:val="24"/>
                <w:highlight w:val="none"/>
              </w:rPr>
              <w:t>（三处）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widowControl/>
              <w:jc w:val="center"/>
              <w:rPr>
                <w:rFonts w:ascii="仿宋" w:hAnsi="仿宋" w:eastAsia="仿宋"/>
                <w:sz w:val="24"/>
                <w:highlight w:val="none"/>
              </w:rPr>
            </w:pPr>
          </w:p>
        </w:tc>
        <w:tc>
          <w:tcPr>
            <w:tcW w:w="2193" w:type="dxa"/>
            <w:vMerge w:val="continue"/>
            <w:vAlign w:val="center"/>
          </w:tcPr>
          <w:p>
            <w:pPr>
              <w:widowControl/>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eastAsia="仿宋"/>
                <w:sz w:val="24"/>
                <w:highlight w:val="none"/>
              </w:rPr>
              <w:t>160mm x 160mm</w:t>
            </w:r>
            <w:r>
              <w:rPr>
                <w:rFonts w:hint="eastAsia" w:eastAsia="仿宋"/>
                <w:sz w:val="24"/>
                <w:highlight w:val="none"/>
              </w:rPr>
              <w:t>图示形位公差垂直度和平行度≤</w:t>
            </w:r>
            <w:r>
              <w:rPr>
                <w:rFonts w:eastAsia="仿宋"/>
                <w:sz w:val="24"/>
                <w:highlight w:val="none"/>
              </w:rPr>
              <w:t>0.02mm</w:t>
            </w:r>
            <w:r>
              <w:rPr>
                <w:rFonts w:hint="eastAsia" w:eastAsia="仿宋"/>
                <w:sz w:val="24"/>
                <w:highlight w:val="none"/>
              </w:rPr>
              <w:t>（二处）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jc w:val="center"/>
              <w:rPr>
                <w:rFonts w:ascii="仿宋" w:hAnsi="仿宋" w:eastAsia="仿宋"/>
                <w:sz w:val="24"/>
                <w:highlight w:val="none"/>
              </w:rPr>
            </w:pPr>
          </w:p>
        </w:tc>
        <w:tc>
          <w:tcPr>
            <w:tcW w:w="2193" w:type="dxa"/>
            <w:vMerge w:val="continue"/>
            <w:vAlign w:val="center"/>
          </w:tcPr>
          <w:p>
            <w:pPr>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eastAsia="仿宋"/>
                <w:sz w:val="24"/>
                <w:highlight w:val="none"/>
              </w:rPr>
              <w:t>108mmx108mm</w:t>
            </w:r>
            <w:r>
              <w:rPr>
                <w:rFonts w:hint="eastAsia" w:eastAsia="仿宋"/>
                <w:sz w:val="24"/>
                <w:highlight w:val="none"/>
              </w:rPr>
              <w:t>四边直线度和倾斜度≤</w:t>
            </w:r>
            <w:r>
              <w:rPr>
                <w:rFonts w:eastAsia="仿宋"/>
                <w:sz w:val="24"/>
                <w:highlight w:val="none"/>
              </w:rPr>
              <w:t>0.02mm</w:t>
            </w:r>
            <w:r>
              <w:rPr>
                <w:rFonts w:hint="eastAsia" w:eastAsia="仿宋"/>
                <w:sz w:val="24"/>
                <w:highlight w:val="none"/>
              </w:rPr>
              <w:t>（四处）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widowControl/>
              <w:jc w:val="center"/>
              <w:rPr>
                <w:rFonts w:ascii="仿宋" w:hAnsi="仿宋" w:eastAsia="仿宋"/>
                <w:sz w:val="24"/>
                <w:highlight w:val="none"/>
              </w:rPr>
            </w:pPr>
          </w:p>
        </w:tc>
        <w:tc>
          <w:tcPr>
            <w:tcW w:w="2193" w:type="dxa"/>
            <w:vMerge w:val="continue"/>
            <w:vAlign w:val="center"/>
          </w:tcPr>
          <w:p>
            <w:pPr>
              <w:widowControl/>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hint="eastAsia" w:eastAsia="仿宋"/>
                <w:sz w:val="24"/>
                <w:highlight w:val="none"/>
              </w:rPr>
              <w:t>图示形位公差</w:t>
            </w:r>
            <w:r>
              <w:rPr>
                <w:rFonts w:eastAsia="仿宋"/>
                <w:sz w:val="24"/>
                <w:highlight w:val="none"/>
              </w:rPr>
              <w:t>3</w:t>
            </w:r>
            <w:r>
              <w:rPr>
                <w:rFonts w:hint="eastAsia" w:eastAsia="仿宋"/>
                <w:sz w:val="24"/>
                <w:highlight w:val="none"/>
              </w:rPr>
              <w:t>°斜边直线度和倾斜度≤</w:t>
            </w:r>
            <w:r>
              <w:rPr>
                <w:rFonts w:eastAsia="仿宋"/>
                <w:sz w:val="24"/>
                <w:highlight w:val="none"/>
              </w:rPr>
              <w:t>0.02mm</w:t>
            </w:r>
            <w:r>
              <w:rPr>
                <w:rFonts w:hint="eastAsia" w:eastAsia="仿宋"/>
                <w:sz w:val="24"/>
                <w:highlight w:val="none"/>
              </w:rPr>
              <w:t>（二处）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widowControl/>
              <w:jc w:val="center"/>
              <w:rPr>
                <w:rFonts w:ascii="仿宋" w:hAnsi="仿宋" w:eastAsia="仿宋"/>
                <w:sz w:val="24"/>
                <w:highlight w:val="none"/>
              </w:rPr>
            </w:pPr>
          </w:p>
        </w:tc>
        <w:tc>
          <w:tcPr>
            <w:tcW w:w="2193" w:type="dxa"/>
            <w:vMerge w:val="continue"/>
            <w:vAlign w:val="center"/>
          </w:tcPr>
          <w:p>
            <w:pPr>
              <w:widowControl/>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hint="eastAsia" w:eastAsia="仿宋"/>
                <w:sz w:val="24"/>
                <w:highlight w:val="none"/>
              </w:rPr>
              <w:t>Φ</w:t>
            </w:r>
            <w:r>
              <w:rPr>
                <w:rFonts w:eastAsia="仿宋"/>
                <w:sz w:val="24"/>
                <w:highlight w:val="none"/>
              </w:rPr>
              <w:t>108mm</w:t>
            </w:r>
            <w:r>
              <w:rPr>
                <w:rFonts w:hint="eastAsia" w:eastAsia="仿宋"/>
                <w:sz w:val="24"/>
                <w:highlight w:val="none"/>
              </w:rPr>
              <w:t>圆度≤</w:t>
            </w:r>
            <w:r>
              <w:rPr>
                <w:rFonts w:eastAsia="仿宋"/>
                <w:sz w:val="24"/>
                <w:highlight w:val="none"/>
              </w:rPr>
              <w:t>0.015mm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jc w:val="center"/>
              <w:rPr>
                <w:rFonts w:ascii="仿宋" w:hAnsi="仿宋" w:eastAsia="仿宋"/>
                <w:sz w:val="24"/>
                <w:highlight w:val="none"/>
              </w:rPr>
            </w:pPr>
          </w:p>
        </w:tc>
        <w:tc>
          <w:tcPr>
            <w:tcW w:w="2193" w:type="dxa"/>
            <w:vMerge w:val="continue"/>
            <w:vAlign w:val="center"/>
          </w:tcPr>
          <w:p>
            <w:pPr>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hint="eastAsia" w:eastAsia="仿宋"/>
                <w:sz w:val="24"/>
                <w:highlight w:val="none"/>
              </w:rPr>
              <w:t>加工表面粗糙度</w:t>
            </w:r>
          </w:p>
        </w:tc>
      </w:tr>
    </w:tbl>
    <w:p>
      <w:pPr>
        <w:spacing w:before="120" w:beforeLines="50"/>
        <w:rPr>
          <w:rFonts w:ascii="仿宋" w:hAnsi="仿宋" w:eastAsia="仿宋"/>
          <w:highlight w:val="none"/>
        </w:rPr>
      </w:pPr>
    </w:p>
    <w:bookmarkEnd w:id="26"/>
    <w:p>
      <w:pPr>
        <w:spacing w:line="560" w:lineRule="exact"/>
        <w:ind w:firstLine="560" w:firstLineChars="200"/>
        <w:textAlignment w:val="baseline"/>
        <w:rPr>
          <w:rFonts w:ascii="仿宋" w:hAnsi="仿宋" w:eastAsia="仿宋"/>
          <w:strike/>
          <w:sz w:val="28"/>
          <w:szCs w:val="28"/>
          <w:highlight w:val="none"/>
        </w:rPr>
      </w:pPr>
    </w:p>
    <w:p>
      <w:pPr>
        <w:spacing w:line="560" w:lineRule="exact"/>
        <w:ind w:firstLine="560" w:firstLineChars="200"/>
        <w:textAlignment w:val="baseline"/>
        <w:rPr>
          <w:rFonts w:ascii="仿宋" w:hAnsi="仿宋" w:eastAsia="仿宋"/>
          <w:sz w:val="28"/>
          <w:szCs w:val="28"/>
          <w:highlight w:val="none"/>
        </w:rPr>
        <w:sectPr>
          <w:pgSz w:w="11907" w:h="16840"/>
          <w:pgMar w:top="794" w:right="1134" w:bottom="1219" w:left="1134" w:header="737" w:footer="567" w:gutter="0"/>
          <w:cols w:space="720" w:num="1"/>
          <w:titlePg/>
          <w:docGrid w:linePitch="312" w:charSpace="0"/>
        </w:sectPr>
      </w:pPr>
    </w:p>
    <w:p>
      <w:pPr>
        <w:pStyle w:val="2"/>
        <w:spacing w:line="560" w:lineRule="exact"/>
        <w:ind w:left="420"/>
        <w:rPr>
          <w:rFonts w:ascii="仿宋" w:hAnsi="仿宋"/>
          <w:szCs w:val="28"/>
          <w:highlight w:val="none"/>
        </w:rPr>
      </w:pPr>
      <w:r>
        <w:rPr>
          <w:rFonts w:hint="eastAsia" w:ascii="仿宋" w:hAnsi="仿宋"/>
          <w:szCs w:val="28"/>
          <w:highlight w:val="none"/>
        </w:rPr>
        <w:t>九：职业素养和安全意识（10分</w:t>
      </w:r>
      <w:r>
        <w:rPr>
          <w:rFonts w:ascii="仿宋" w:hAnsi="仿宋"/>
          <w:szCs w:val="28"/>
          <w:highlight w:val="none"/>
        </w:rPr>
        <w:t>）</w:t>
      </w:r>
    </w:p>
    <w:p>
      <w:pPr>
        <w:spacing w:line="56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本赛项专设职业素养和安全意识评价环节，用于评价选手在竞赛全程的职业素养水平和安全意识。选手</w:t>
      </w:r>
      <w:r>
        <w:rPr>
          <w:rFonts w:ascii="仿宋" w:hAnsi="仿宋" w:eastAsia="仿宋"/>
          <w:sz w:val="28"/>
          <w:szCs w:val="28"/>
          <w:highlight w:val="none"/>
        </w:rPr>
        <w:t>参照</w:t>
      </w:r>
      <w:r>
        <w:rPr>
          <w:rFonts w:hint="eastAsia" w:ascii="仿宋" w:hAnsi="仿宋" w:eastAsia="仿宋"/>
          <w:sz w:val="28"/>
          <w:szCs w:val="28"/>
          <w:highlight w:val="none"/>
        </w:rPr>
        <w:t>表8-1中的</w:t>
      </w:r>
      <w:r>
        <w:rPr>
          <w:rFonts w:ascii="仿宋" w:hAnsi="仿宋" w:eastAsia="仿宋"/>
          <w:sz w:val="28"/>
          <w:szCs w:val="28"/>
          <w:highlight w:val="none"/>
        </w:rPr>
        <w:t>要求执行。</w:t>
      </w:r>
    </w:p>
    <w:p>
      <w:pPr>
        <w:spacing w:line="560" w:lineRule="exact"/>
        <w:ind w:firstLine="560" w:firstLineChars="200"/>
        <w:rPr>
          <w:rFonts w:ascii="仿宋" w:hAnsi="仿宋" w:eastAsia="仿宋"/>
          <w:sz w:val="28"/>
          <w:szCs w:val="28"/>
          <w:highlight w:val="none"/>
        </w:rPr>
      </w:pPr>
    </w:p>
    <w:p>
      <w:pPr>
        <w:pStyle w:val="7"/>
        <w:rPr>
          <w:highlight w:val="none"/>
        </w:rPr>
      </w:pPr>
      <w:bookmarkStart w:id="27" w:name="_Toc72701214"/>
      <w:r>
        <w:rPr>
          <w:rFonts w:hint="eastAsia"/>
          <w:highlight w:val="none"/>
        </w:rPr>
        <w:t>表</w:t>
      </w:r>
      <w:r>
        <w:rPr>
          <w:highlight w:val="none"/>
        </w:rPr>
        <w:t>9-1</w:t>
      </w:r>
      <w:r>
        <w:rPr>
          <w:rFonts w:hint="eastAsia"/>
          <w:highlight w:val="none"/>
        </w:rPr>
        <w:t>：职业素养与安全意识评分记录表</w:t>
      </w:r>
      <w:bookmarkEnd w:id="27"/>
    </w:p>
    <w:tbl>
      <w:tblPr>
        <w:tblStyle w:val="22"/>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1842"/>
        <w:gridCol w:w="6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shd w:val="clear" w:color="auto" w:fill="FFFFFF"/>
            <w:vAlign w:val="center"/>
          </w:tcPr>
          <w:p>
            <w:pPr>
              <w:snapToGrid w:val="0"/>
              <w:rPr>
                <w:rFonts w:ascii="仿宋" w:hAnsi="仿宋" w:eastAsia="仿宋"/>
                <w:b/>
                <w:highlight w:val="none"/>
              </w:rPr>
            </w:pPr>
            <w:r>
              <w:rPr>
                <w:rFonts w:hint="eastAsia" w:ascii="仿宋" w:hAnsi="仿宋" w:eastAsia="仿宋"/>
                <w:b/>
                <w:highlight w:val="none"/>
              </w:rPr>
              <w:t>序号</w:t>
            </w:r>
          </w:p>
        </w:tc>
        <w:tc>
          <w:tcPr>
            <w:tcW w:w="1842" w:type="dxa"/>
            <w:shd w:val="clear" w:color="auto" w:fill="FFFFFF"/>
            <w:vAlign w:val="center"/>
          </w:tcPr>
          <w:p>
            <w:pPr>
              <w:snapToGrid w:val="0"/>
              <w:jc w:val="center"/>
              <w:rPr>
                <w:rFonts w:ascii="仿宋" w:hAnsi="仿宋" w:eastAsia="仿宋"/>
                <w:b/>
                <w:highlight w:val="none"/>
              </w:rPr>
            </w:pPr>
            <w:r>
              <w:rPr>
                <w:rFonts w:hint="eastAsia" w:ascii="仿宋" w:hAnsi="仿宋" w:eastAsia="仿宋"/>
                <w:b/>
                <w:highlight w:val="none"/>
              </w:rPr>
              <w:t>项目</w:t>
            </w:r>
          </w:p>
        </w:tc>
        <w:tc>
          <w:tcPr>
            <w:tcW w:w="6663" w:type="dxa"/>
            <w:shd w:val="clear" w:color="auto" w:fill="FFFFFF"/>
            <w:vAlign w:val="center"/>
          </w:tcPr>
          <w:p>
            <w:pPr>
              <w:widowControl/>
              <w:snapToGrid w:val="0"/>
              <w:rPr>
                <w:rFonts w:ascii="仿宋" w:hAnsi="仿宋" w:eastAsia="仿宋"/>
                <w:highlight w:val="none"/>
              </w:rPr>
            </w:pPr>
            <w:r>
              <w:rPr>
                <w:rFonts w:hint="eastAsia" w:ascii="仿宋" w:hAnsi="仿宋" w:eastAsia="仿宋" w:cs="宋体"/>
                <w:b/>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1</w:t>
            </w:r>
          </w:p>
        </w:tc>
        <w:tc>
          <w:tcPr>
            <w:tcW w:w="1842" w:type="dxa"/>
            <w:vAlign w:val="center"/>
          </w:tcPr>
          <w:p>
            <w:pPr>
              <w:snapToGrid w:val="0"/>
              <w:jc w:val="center"/>
              <w:rPr>
                <w:rFonts w:ascii="仿宋" w:hAnsi="仿宋" w:eastAsia="仿宋"/>
                <w:highlight w:val="none"/>
              </w:rPr>
            </w:pPr>
            <w:r>
              <w:rPr>
                <w:rFonts w:hint="eastAsia" w:ascii="仿宋" w:hAnsi="仿宋" w:eastAsia="仿宋"/>
                <w:highlight w:val="none"/>
              </w:rPr>
              <w:t>安全意识</w:t>
            </w:r>
          </w:p>
        </w:tc>
        <w:tc>
          <w:tcPr>
            <w:tcW w:w="6663" w:type="dxa"/>
            <w:vAlign w:val="center"/>
          </w:tcPr>
          <w:p>
            <w:pPr>
              <w:widowControl/>
              <w:snapToGrid w:val="0"/>
              <w:rPr>
                <w:rFonts w:ascii="仿宋" w:hAnsi="仿宋" w:eastAsia="仿宋"/>
                <w:highlight w:val="none"/>
              </w:rPr>
            </w:pPr>
            <w:r>
              <w:rPr>
                <w:rFonts w:hint="eastAsia" w:ascii="仿宋" w:hAnsi="仿宋" w:eastAsia="仿宋"/>
                <w:highlight w:val="none"/>
              </w:rPr>
              <w:t>着装、电工鞋及其他劳动防护得当、具有良好的安全意识及行为。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2</w:t>
            </w:r>
          </w:p>
        </w:tc>
        <w:tc>
          <w:tcPr>
            <w:tcW w:w="1842" w:type="dxa"/>
            <w:vAlign w:val="center"/>
          </w:tcPr>
          <w:p>
            <w:pPr>
              <w:snapToGrid w:val="0"/>
              <w:jc w:val="center"/>
              <w:rPr>
                <w:rFonts w:ascii="仿宋" w:hAnsi="仿宋" w:eastAsia="仿宋"/>
                <w:highlight w:val="none"/>
              </w:rPr>
            </w:pPr>
            <w:r>
              <w:rPr>
                <w:rFonts w:hint="eastAsia" w:ascii="仿宋" w:hAnsi="仿宋" w:eastAsia="仿宋"/>
                <w:highlight w:val="none"/>
              </w:rPr>
              <w:t>遵守规范</w:t>
            </w:r>
          </w:p>
        </w:tc>
        <w:tc>
          <w:tcPr>
            <w:tcW w:w="6663" w:type="dxa"/>
            <w:vAlign w:val="center"/>
          </w:tcPr>
          <w:p>
            <w:pPr>
              <w:widowControl/>
              <w:snapToGrid w:val="0"/>
              <w:rPr>
                <w:rFonts w:ascii="仿宋" w:hAnsi="仿宋" w:eastAsia="仿宋"/>
                <w:highlight w:val="none"/>
              </w:rPr>
            </w:pPr>
            <w:r>
              <w:rPr>
                <w:rFonts w:hint="eastAsia" w:ascii="仿宋" w:hAnsi="仿宋" w:eastAsia="仿宋"/>
                <w:highlight w:val="none"/>
              </w:rPr>
              <w:t>操作过程中遵守标准和规范。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3</w:t>
            </w:r>
          </w:p>
        </w:tc>
        <w:tc>
          <w:tcPr>
            <w:tcW w:w="1842" w:type="dxa"/>
            <w:vAlign w:val="center"/>
          </w:tcPr>
          <w:p>
            <w:pPr>
              <w:snapToGrid w:val="0"/>
              <w:jc w:val="center"/>
              <w:rPr>
                <w:rFonts w:ascii="仿宋" w:hAnsi="仿宋" w:eastAsia="仿宋"/>
                <w:highlight w:val="none"/>
              </w:rPr>
            </w:pPr>
            <w:r>
              <w:rPr>
                <w:rFonts w:hint="eastAsia" w:ascii="仿宋" w:hAnsi="仿宋" w:eastAsia="仿宋"/>
                <w:highlight w:val="none"/>
              </w:rPr>
              <w:t>践行</w:t>
            </w:r>
            <w:r>
              <w:rPr>
                <w:rFonts w:ascii="仿宋" w:hAnsi="仿宋" w:eastAsia="仿宋"/>
                <w:highlight w:val="none"/>
              </w:rPr>
              <w:t>5S</w:t>
            </w:r>
          </w:p>
        </w:tc>
        <w:tc>
          <w:tcPr>
            <w:tcW w:w="6663" w:type="dxa"/>
            <w:vAlign w:val="center"/>
          </w:tcPr>
          <w:p>
            <w:pPr>
              <w:widowControl/>
              <w:snapToGrid w:val="0"/>
              <w:rPr>
                <w:rFonts w:ascii="仿宋" w:hAnsi="仿宋" w:eastAsia="仿宋"/>
                <w:highlight w:val="none"/>
              </w:rPr>
            </w:pPr>
            <w:r>
              <w:rPr>
                <w:rFonts w:hint="eastAsia" w:ascii="仿宋" w:hAnsi="仿宋" w:eastAsia="仿宋"/>
                <w:highlight w:val="none"/>
              </w:rPr>
              <w:t>工、量具码放整齐，保持工位清洁卫生，践行现场</w:t>
            </w:r>
            <w:r>
              <w:rPr>
                <w:rFonts w:ascii="仿宋" w:hAnsi="仿宋" w:eastAsia="仿宋"/>
                <w:highlight w:val="none"/>
              </w:rPr>
              <w:t>5S</w:t>
            </w:r>
            <w:r>
              <w:rPr>
                <w:rFonts w:hint="eastAsia" w:ascii="仿宋" w:hAnsi="仿宋" w:eastAsia="仿宋"/>
                <w:highlight w:val="none"/>
              </w:rPr>
              <w:t>管理规范。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4</w:t>
            </w:r>
          </w:p>
        </w:tc>
        <w:tc>
          <w:tcPr>
            <w:tcW w:w="1842" w:type="dxa"/>
            <w:vAlign w:val="center"/>
          </w:tcPr>
          <w:p>
            <w:pPr>
              <w:snapToGrid w:val="0"/>
              <w:jc w:val="center"/>
              <w:rPr>
                <w:rFonts w:ascii="仿宋" w:hAnsi="仿宋" w:eastAsia="仿宋"/>
                <w:highlight w:val="none"/>
              </w:rPr>
            </w:pPr>
            <w:r>
              <w:rPr>
                <w:rFonts w:hint="eastAsia" w:ascii="仿宋" w:hAnsi="仿宋" w:eastAsia="仿宋"/>
                <w:highlight w:val="none"/>
              </w:rPr>
              <w:t>和谐友善</w:t>
            </w:r>
          </w:p>
        </w:tc>
        <w:tc>
          <w:tcPr>
            <w:tcW w:w="6663" w:type="dxa"/>
            <w:vAlign w:val="center"/>
          </w:tcPr>
          <w:p>
            <w:pPr>
              <w:widowControl/>
              <w:snapToGrid w:val="0"/>
              <w:rPr>
                <w:rFonts w:ascii="仿宋" w:hAnsi="仿宋" w:eastAsia="仿宋"/>
                <w:highlight w:val="none"/>
              </w:rPr>
            </w:pPr>
            <w:r>
              <w:rPr>
                <w:rFonts w:hint="eastAsia" w:ascii="仿宋" w:hAnsi="仿宋" w:eastAsia="仿宋"/>
                <w:highlight w:val="none"/>
              </w:rPr>
              <w:t>参赛选手间和谐团结，善意对待其他选手。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5</w:t>
            </w:r>
          </w:p>
        </w:tc>
        <w:tc>
          <w:tcPr>
            <w:tcW w:w="1842" w:type="dxa"/>
            <w:vAlign w:val="center"/>
          </w:tcPr>
          <w:p>
            <w:pPr>
              <w:pStyle w:val="41"/>
              <w:widowControl/>
              <w:snapToGrid w:val="0"/>
              <w:ind w:firstLine="420"/>
              <w:rPr>
                <w:rFonts w:ascii="仿宋" w:hAnsi="仿宋" w:eastAsia="仿宋"/>
                <w:highlight w:val="none"/>
              </w:rPr>
            </w:pPr>
            <w:r>
              <w:rPr>
                <w:rFonts w:hint="eastAsia" w:ascii="仿宋" w:hAnsi="仿宋" w:eastAsia="仿宋"/>
                <w:highlight w:val="none"/>
              </w:rPr>
              <w:t>诚信文明</w:t>
            </w:r>
          </w:p>
        </w:tc>
        <w:tc>
          <w:tcPr>
            <w:tcW w:w="6663" w:type="dxa"/>
            <w:vAlign w:val="center"/>
          </w:tcPr>
          <w:p>
            <w:pPr>
              <w:pStyle w:val="41"/>
              <w:widowControl/>
              <w:snapToGrid w:val="0"/>
              <w:ind w:firstLine="0" w:firstLineChars="0"/>
              <w:rPr>
                <w:rFonts w:ascii="仿宋" w:hAnsi="仿宋" w:eastAsia="仿宋"/>
                <w:highlight w:val="none"/>
              </w:rPr>
            </w:pPr>
            <w:r>
              <w:rPr>
                <w:rFonts w:hint="eastAsia" w:ascii="仿宋" w:hAnsi="仿宋" w:eastAsia="仿宋"/>
                <w:highlight w:val="none"/>
              </w:rPr>
              <w:t>在提出补时申请时，以及赛后向指导教师描述申诉事实时，不夸大不扭曲事实。尊重裁判及其他赛场工作人员，言行举止文明。</w:t>
            </w:r>
          </w:p>
        </w:tc>
      </w:tr>
      <w:bookmarkEnd w:id="22"/>
    </w:tbl>
    <w:p>
      <w:pPr>
        <w:spacing w:line="560" w:lineRule="exact"/>
        <w:ind w:firstLine="560" w:firstLineChars="200"/>
        <w:rPr>
          <w:rFonts w:ascii="仿宋" w:hAnsi="仿宋" w:eastAsia="仿宋"/>
          <w:sz w:val="28"/>
          <w:szCs w:val="28"/>
          <w:highlight w:val="none"/>
        </w:rPr>
      </w:pPr>
    </w:p>
    <w:bookmarkEnd w:id="28"/>
    <w:sectPr>
      <w:headerReference r:id="rId5" w:type="first"/>
      <w:footerReference r:id="rId6" w:type="first"/>
      <w:pgSz w:w="11907" w:h="16840"/>
      <w:pgMar w:top="794" w:right="1134" w:bottom="1219" w:left="1134" w:header="851" w:footer="567"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PingFang SC">
    <w:altName w:val="微软雅黑"/>
    <w:panose1 w:val="00000000000000000000"/>
    <w:charset w:val="00"/>
    <w:family w:val="auto"/>
    <w:pitch w:val="default"/>
    <w:sig w:usb0="00000000" w:usb1="00000000" w:usb2="00000000" w:usb3="00000000" w:csb0="00040001" w:csb1="00000000"/>
  </w:font>
  <w:font w:name="仿宋^.....">
    <w:altName w:val="SimSun-ExtB"/>
    <w:panose1 w:val="00000000000000000000"/>
    <w:charset w:val="86"/>
    <w:family w:val="roman"/>
    <w:pitch w:val="default"/>
    <w:sig w:usb0="00000000" w:usb1="00000000" w:usb2="00000010" w:usb3="00000000" w:csb0="00040000" w:csb1="00000000"/>
  </w:font>
  <w:font w:name="SimSun-ExtB">
    <w:panose1 w:val="02010609060101010101"/>
    <w:charset w:val="86"/>
    <w:family w:val="auto"/>
    <w:pitch w:val="default"/>
    <w:sig w:usb0="00000001" w:usb1="02000000" w:usb2="00000000" w:usb3="00000000" w:csb0="00040001"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TimesNewRomanPSMT">
    <w:altName w:val="Times New Roman"/>
    <w:panose1 w:val="00000000000000000000"/>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right"/>
    </w:pPr>
    <w:r>
      <w:rPr>
        <w:b/>
        <w:sz w:val="24"/>
        <w:szCs w:val="24"/>
      </w:rPr>
      <w:fldChar w:fldCharType="begin"/>
    </w:r>
    <w:r>
      <w:rPr>
        <w:b/>
      </w:rPr>
      <w:instrText xml:space="preserve">PAGE</w:instrText>
    </w:r>
    <w:r>
      <w:rPr>
        <w:b/>
        <w:sz w:val="24"/>
        <w:szCs w:val="24"/>
      </w:rPr>
      <w:fldChar w:fldCharType="separate"/>
    </w:r>
    <w:r>
      <w:rPr>
        <w:b/>
      </w:rPr>
      <w:t>66</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23</w:t>
    </w:r>
    <w:r>
      <w:rPr>
        <w:b/>
        <w:sz w:val="24"/>
        <w:szCs w:val="24"/>
      </w:rPr>
      <w:fldChar w:fldCharType="end"/>
    </w:r>
  </w:p>
  <w:p>
    <w:pPr>
      <w:pStyle w:val="1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1"/>
      </w:pBdr>
      <w:jc w:val="right"/>
      <w:rPr>
        <w:rFonts w:ascii="仿宋_GB2312" w:eastAsia="仿宋_GB2312"/>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F0D"/>
    <w:rsid w:val="000001C2"/>
    <w:rsid w:val="000004CF"/>
    <w:rsid w:val="00000EB0"/>
    <w:rsid w:val="00005DB6"/>
    <w:rsid w:val="000137EB"/>
    <w:rsid w:val="00015C65"/>
    <w:rsid w:val="000163DD"/>
    <w:rsid w:val="00017B2D"/>
    <w:rsid w:val="00024D92"/>
    <w:rsid w:val="00025E76"/>
    <w:rsid w:val="00026357"/>
    <w:rsid w:val="000304F8"/>
    <w:rsid w:val="0003335A"/>
    <w:rsid w:val="000338FC"/>
    <w:rsid w:val="00033925"/>
    <w:rsid w:val="000367FB"/>
    <w:rsid w:val="00037254"/>
    <w:rsid w:val="00040FB7"/>
    <w:rsid w:val="00043510"/>
    <w:rsid w:val="000451C0"/>
    <w:rsid w:val="00047245"/>
    <w:rsid w:val="0005030F"/>
    <w:rsid w:val="00050C5B"/>
    <w:rsid w:val="00054004"/>
    <w:rsid w:val="00054085"/>
    <w:rsid w:val="00061387"/>
    <w:rsid w:val="00062DBF"/>
    <w:rsid w:val="00071365"/>
    <w:rsid w:val="00071688"/>
    <w:rsid w:val="00071DED"/>
    <w:rsid w:val="00074164"/>
    <w:rsid w:val="00076530"/>
    <w:rsid w:val="00077C24"/>
    <w:rsid w:val="00080181"/>
    <w:rsid w:val="00080B36"/>
    <w:rsid w:val="00083E69"/>
    <w:rsid w:val="0008588B"/>
    <w:rsid w:val="00087B50"/>
    <w:rsid w:val="000924DE"/>
    <w:rsid w:val="00092C92"/>
    <w:rsid w:val="000959E4"/>
    <w:rsid w:val="00096538"/>
    <w:rsid w:val="00097DB3"/>
    <w:rsid w:val="000A08D5"/>
    <w:rsid w:val="000A0D40"/>
    <w:rsid w:val="000A1230"/>
    <w:rsid w:val="000A1B4E"/>
    <w:rsid w:val="000B005B"/>
    <w:rsid w:val="000B0AFB"/>
    <w:rsid w:val="000B1427"/>
    <w:rsid w:val="000B32CE"/>
    <w:rsid w:val="000B4581"/>
    <w:rsid w:val="000B492A"/>
    <w:rsid w:val="000B6268"/>
    <w:rsid w:val="000B7327"/>
    <w:rsid w:val="000C1FAC"/>
    <w:rsid w:val="000C2CA8"/>
    <w:rsid w:val="000C3A1D"/>
    <w:rsid w:val="000C4F73"/>
    <w:rsid w:val="000C5AD0"/>
    <w:rsid w:val="000C6961"/>
    <w:rsid w:val="000C6A44"/>
    <w:rsid w:val="000C6A6B"/>
    <w:rsid w:val="000C6BA2"/>
    <w:rsid w:val="000C7423"/>
    <w:rsid w:val="000D008B"/>
    <w:rsid w:val="000D113E"/>
    <w:rsid w:val="000D20DD"/>
    <w:rsid w:val="000D226B"/>
    <w:rsid w:val="000D2D25"/>
    <w:rsid w:val="000D4782"/>
    <w:rsid w:val="000E0190"/>
    <w:rsid w:val="000E20E2"/>
    <w:rsid w:val="000E28D4"/>
    <w:rsid w:val="000E2FF3"/>
    <w:rsid w:val="000E31C6"/>
    <w:rsid w:val="000E4D07"/>
    <w:rsid w:val="000E504A"/>
    <w:rsid w:val="000F0A84"/>
    <w:rsid w:val="000F3157"/>
    <w:rsid w:val="000F4042"/>
    <w:rsid w:val="000F4335"/>
    <w:rsid w:val="000F7F99"/>
    <w:rsid w:val="001005C6"/>
    <w:rsid w:val="001018EB"/>
    <w:rsid w:val="00101CE0"/>
    <w:rsid w:val="001020AC"/>
    <w:rsid w:val="00103C92"/>
    <w:rsid w:val="00103E78"/>
    <w:rsid w:val="00104988"/>
    <w:rsid w:val="00105A15"/>
    <w:rsid w:val="00106525"/>
    <w:rsid w:val="001076CE"/>
    <w:rsid w:val="0011196A"/>
    <w:rsid w:val="001122CC"/>
    <w:rsid w:val="00114168"/>
    <w:rsid w:val="00114982"/>
    <w:rsid w:val="001163B6"/>
    <w:rsid w:val="00116A92"/>
    <w:rsid w:val="00116E7F"/>
    <w:rsid w:val="00116F79"/>
    <w:rsid w:val="00117CC3"/>
    <w:rsid w:val="00117DE6"/>
    <w:rsid w:val="00121C79"/>
    <w:rsid w:val="00122364"/>
    <w:rsid w:val="00122FB4"/>
    <w:rsid w:val="001234B4"/>
    <w:rsid w:val="00125858"/>
    <w:rsid w:val="00127F9A"/>
    <w:rsid w:val="0013078E"/>
    <w:rsid w:val="00130EEA"/>
    <w:rsid w:val="00132FFA"/>
    <w:rsid w:val="001330EE"/>
    <w:rsid w:val="0013622C"/>
    <w:rsid w:val="00137F22"/>
    <w:rsid w:val="0014095F"/>
    <w:rsid w:val="00140DD6"/>
    <w:rsid w:val="00142788"/>
    <w:rsid w:val="00142ED3"/>
    <w:rsid w:val="001432EC"/>
    <w:rsid w:val="00143346"/>
    <w:rsid w:val="00144C79"/>
    <w:rsid w:val="00147469"/>
    <w:rsid w:val="001511D1"/>
    <w:rsid w:val="001513EB"/>
    <w:rsid w:val="001516D7"/>
    <w:rsid w:val="001541D8"/>
    <w:rsid w:val="001558A2"/>
    <w:rsid w:val="00155B9D"/>
    <w:rsid w:val="00157BFB"/>
    <w:rsid w:val="00160900"/>
    <w:rsid w:val="00161583"/>
    <w:rsid w:val="00161CF9"/>
    <w:rsid w:val="00162EFC"/>
    <w:rsid w:val="001642D7"/>
    <w:rsid w:val="001649A2"/>
    <w:rsid w:val="00165DA1"/>
    <w:rsid w:val="0016766E"/>
    <w:rsid w:val="00167694"/>
    <w:rsid w:val="0017038E"/>
    <w:rsid w:val="0017058D"/>
    <w:rsid w:val="00171E3A"/>
    <w:rsid w:val="001724D7"/>
    <w:rsid w:val="00172DB9"/>
    <w:rsid w:val="00172DBB"/>
    <w:rsid w:val="00173C1A"/>
    <w:rsid w:val="00174EA3"/>
    <w:rsid w:val="00175360"/>
    <w:rsid w:val="0017650E"/>
    <w:rsid w:val="00176557"/>
    <w:rsid w:val="001766DC"/>
    <w:rsid w:val="001773E9"/>
    <w:rsid w:val="00177442"/>
    <w:rsid w:val="0018008D"/>
    <w:rsid w:val="0018089D"/>
    <w:rsid w:val="00181CD0"/>
    <w:rsid w:val="0018286B"/>
    <w:rsid w:val="00183808"/>
    <w:rsid w:val="00183B13"/>
    <w:rsid w:val="00185524"/>
    <w:rsid w:val="00191092"/>
    <w:rsid w:val="00192C5A"/>
    <w:rsid w:val="00192E9F"/>
    <w:rsid w:val="001931A4"/>
    <w:rsid w:val="00193578"/>
    <w:rsid w:val="00193A2C"/>
    <w:rsid w:val="0019440A"/>
    <w:rsid w:val="00195011"/>
    <w:rsid w:val="00195DFF"/>
    <w:rsid w:val="001A0982"/>
    <w:rsid w:val="001A1ACE"/>
    <w:rsid w:val="001A1D2A"/>
    <w:rsid w:val="001A518E"/>
    <w:rsid w:val="001A7128"/>
    <w:rsid w:val="001B7FB6"/>
    <w:rsid w:val="001C0074"/>
    <w:rsid w:val="001C3C50"/>
    <w:rsid w:val="001C4924"/>
    <w:rsid w:val="001C5DC8"/>
    <w:rsid w:val="001C5E33"/>
    <w:rsid w:val="001C6240"/>
    <w:rsid w:val="001C6A42"/>
    <w:rsid w:val="001C6B01"/>
    <w:rsid w:val="001D0B7F"/>
    <w:rsid w:val="001D1EDB"/>
    <w:rsid w:val="001D4E7E"/>
    <w:rsid w:val="001D683E"/>
    <w:rsid w:val="001E1A76"/>
    <w:rsid w:val="001E4941"/>
    <w:rsid w:val="001E70A8"/>
    <w:rsid w:val="001F11C2"/>
    <w:rsid w:val="001F166E"/>
    <w:rsid w:val="001F2E6D"/>
    <w:rsid w:val="001F3599"/>
    <w:rsid w:val="001F3DEF"/>
    <w:rsid w:val="001F42E7"/>
    <w:rsid w:val="001F56A8"/>
    <w:rsid w:val="001F6926"/>
    <w:rsid w:val="00201D0B"/>
    <w:rsid w:val="00204A59"/>
    <w:rsid w:val="00205DA8"/>
    <w:rsid w:val="00206EA7"/>
    <w:rsid w:val="00207331"/>
    <w:rsid w:val="002113F5"/>
    <w:rsid w:val="00211A41"/>
    <w:rsid w:val="00211BD3"/>
    <w:rsid w:val="00211D2B"/>
    <w:rsid w:val="00211EB9"/>
    <w:rsid w:val="002134D2"/>
    <w:rsid w:val="00213B51"/>
    <w:rsid w:val="002148DA"/>
    <w:rsid w:val="00214A29"/>
    <w:rsid w:val="002162FB"/>
    <w:rsid w:val="00216AD4"/>
    <w:rsid w:val="00217D98"/>
    <w:rsid w:val="0022132C"/>
    <w:rsid w:val="00223305"/>
    <w:rsid w:val="002234D2"/>
    <w:rsid w:val="00223CB5"/>
    <w:rsid w:val="00225E75"/>
    <w:rsid w:val="0022606F"/>
    <w:rsid w:val="002325D0"/>
    <w:rsid w:val="00233841"/>
    <w:rsid w:val="00235506"/>
    <w:rsid w:val="00236768"/>
    <w:rsid w:val="00236BF1"/>
    <w:rsid w:val="00240702"/>
    <w:rsid w:val="00242F6A"/>
    <w:rsid w:val="00243CED"/>
    <w:rsid w:val="00252327"/>
    <w:rsid w:val="00257D01"/>
    <w:rsid w:val="00260A4C"/>
    <w:rsid w:val="00261654"/>
    <w:rsid w:val="00263EBB"/>
    <w:rsid w:val="00264387"/>
    <w:rsid w:val="00265C21"/>
    <w:rsid w:val="00266961"/>
    <w:rsid w:val="00273682"/>
    <w:rsid w:val="00273FC0"/>
    <w:rsid w:val="002777FF"/>
    <w:rsid w:val="00277BB8"/>
    <w:rsid w:val="00280AFE"/>
    <w:rsid w:val="00280CC0"/>
    <w:rsid w:val="00281D35"/>
    <w:rsid w:val="0028308D"/>
    <w:rsid w:val="00283595"/>
    <w:rsid w:val="00284551"/>
    <w:rsid w:val="002845DB"/>
    <w:rsid w:val="00286ED4"/>
    <w:rsid w:val="002923F8"/>
    <w:rsid w:val="00292E97"/>
    <w:rsid w:val="0029327C"/>
    <w:rsid w:val="00294737"/>
    <w:rsid w:val="00296695"/>
    <w:rsid w:val="00296ECB"/>
    <w:rsid w:val="002A003B"/>
    <w:rsid w:val="002A0496"/>
    <w:rsid w:val="002A0C85"/>
    <w:rsid w:val="002A194C"/>
    <w:rsid w:val="002A27F8"/>
    <w:rsid w:val="002A4B0E"/>
    <w:rsid w:val="002A60F5"/>
    <w:rsid w:val="002A792A"/>
    <w:rsid w:val="002B2AA0"/>
    <w:rsid w:val="002B5283"/>
    <w:rsid w:val="002C1130"/>
    <w:rsid w:val="002C1877"/>
    <w:rsid w:val="002C2555"/>
    <w:rsid w:val="002C35F3"/>
    <w:rsid w:val="002C4C07"/>
    <w:rsid w:val="002C73A4"/>
    <w:rsid w:val="002D1964"/>
    <w:rsid w:val="002D44E0"/>
    <w:rsid w:val="002D4ABD"/>
    <w:rsid w:val="002D5989"/>
    <w:rsid w:val="002D6F2A"/>
    <w:rsid w:val="002D7944"/>
    <w:rsid w:val="002E0572"/>
    <w:rsid w:val="002E0A54"/>
    <w:rsid w:val="002E2340"/>
    <w:rsid w:val="002E23F0"/>
    <w:rsid w:val="002E25BA"/>
    <w:rsid w:val="002E7DDA"/>
    <w:rsid w:val="002E7E04"/>
    <w:rsid w:val="002F1317"/>
    <w:rsid w:val="002F2EF2"/>
    <w:rsid w:val="002F40CF"/>
    <w:rsid w:val="002F4A94"/>
    <w:rsid w:val="002F7311"/>
    <w:rsid w:val="00300369"/>
    <w:rsid w:val="00300A2A"/>
    <w:rsid w:val="003018D7"/>
    <w:rsid w:val="00302C72"/>
    <w:rsid w:val="00303A67"/>
    <w:rsid w:val="00305954"/>
    <w:rsid w:val="003059A7"/>
    <w:rsid w:val="003060E8"/>
    <w:rsid w:val="003102B7"/>
    <w:rsid w:val="00313FE9"/>
    <w:rsid w:val="00315F99"/>
    <w:rsid w:val="0032155D"/>
    <w:rsid w:val="0032245B"/>
    <w:rsid w:val="0032300C"/>
    <w:rsid w:val="00324A26"/>
    <w:rsid w:val="00325FDD"/>
    <w:rsid w:val="0032625C"/>
    <w:rsid w:val="003277C3"/>
    <w:rsid w:val="00327CFB"/>
    <w:rsid w:val="0033031B"/>
    <w:rsid w:val="00330A1D"/>
    <w:rsid w:val="00332481"/>
    <w:rsid w:val="00335048"/>
    <w:rsid w:val="0033768B"/>
    <w:rsid w:val="00341D5A"/>
    <w:rsid w:val="00341E68"/>
    <w:rsid w:val="0034271B"/>
    <w:rsid w:val="003439C8"/>
    <w:rsid w:val="00344D70"/>
    <w:rsid w:val="003450AD"/>
    <w:rsid w:val="00345260"/>
    <w:rsid w:val="003456AD"/>
    <w:rsid w:val="0035100A"/>
    <w:rsid w:val="00351AD1"/>
    <w:rsid w:val="00352246"/>
    <w:rsid w:val="003535BA"/>
    <w:rsid w:val="00353FF5"/>
    <w:rsid w:val="00355232"/>
    <w:rsid w:val="003553B5"/>
    <w:rsid w:val="0035595F"/>
    <w:rsid w:val="00356067"/>
    <w:rsid w:val="00356CEF"/>
    <w:rsid w:val="00356F0D"/>
    <w:rsid w:val="003609EE"/>
    <w:rsid w:val="00361D60"/>
    <w:rsid w:val="00362219"/>
    <w:rsid w:val="003639F4"/>
    <w:rsid w:val="00365140"/>
    <w:rsid w:val="0036707A"/>
    <w:rsid w:val="0036778B"/>
    <w:rsid w:val="003678CD"/>
    <w:rsid w:val="003707DF"/>
    <w:rsid w:val="00371D8B"/>
    <w:rsid w:val="00373B92"/>
    <w:rsid w:val="00383334"/>
    <w:rsid w:val="0038509F"/>
    <w:rsid w:val="00386767"/>
    <w:rsid w:val="00387428"/>
    <w:rsid w:val="00390F7F"/>
    <w:rsid w:val="0039238E"/>
    <w:rsid w:val="003927A7"/>
    <w:rsid w:val="00393591"/>
    <w:rsid w:val="00394A27"/>
    <w:rsid w:val="00396EA8"/>
    <w:rsid w:val="003A09A5"/>
    <w:rsid w:val="003A1CF7"/>
    <w:rsid w:val="003A2D46"/>
    <w:rsid w:val="003A3391"/>
    <w:rsid w:val="003A37E5"/>
    <w:rsid w:val="003A3AAF"/>
    <w:rsid w:val="003A3ADA"/>
    <w:rsid w:val="003A4867"/>
    <w:rsid w:val="003A4FD7"/>
    <w:rsid w:val="003A72CA"/>
    <w:rsid w:val="003A7901"/>
    <w:rsid w:val="003B0557"/>
    <w:rsid w:val="003B0DFD"/>
    <w:rsid w:val="003B1547"/>
    <w:rsid w:val="003B3009"/>
    <w:rsid w:val="003B333C"/>
    <w:rsid w:val="003B3790"/>
    <w:rsid w:val="003B6F4C"/>
    <w:rsid w:val="003B7C81"/>
    <w:rsid w:val="003C12E8"/>
    <w:rsid w:val="003C17A2"/>
    <w:rsid w:val="003C2BE6"/>
    <w:rsid w:val="003C3090"/>
    <w:rsid w:val="003C45FB"/>
    <w:rsid w:val="003C7E8B"/>
    <w:rsid w:val="003D0CD1"/>
    <w:rsid w:val="003D35DA"/>
    <w:rsid w:val="003D4435"/>
    <w:rsid w:val="003D449A"/>
    <w:rsid w:val="003D6457"/>
    <w:rsid w:val="003E0BCD"/>
    <w:rsid w:val="003E18AF"/>
    <w:rsid w:val="003E1E66"/>
    <w:rsid w:val="003E2089"/>
    <w:rsid w:val="003E3B52"/>
    <w:rsid w:val="003E4FE2"/>
    <w:rsid w:val="003F0E12"/>
    <w:rsid w:val="003F3575"/>
    <w:rsid w:val="003F546F"/>
    <w:rsid w:val="003F59CF"/>
    <w:rsid w:val="003F6459"/>
    <w:rsid w:val="003F745A"/>
    <w:rsid w:val="003F773D"/>
    <w:rsid w:val="004027A5"/>
    <w:rsid w:val="00402CAC"/>
    <w:rsid w:val="00404B65"/>
    <w:rsid w:val="00406A6C"/>
    <w:rsid w:val="00407139"/>
    <w:rsid w:val="004106F3"/>
    <w:rsid w:val="0041459D"/>
    <w:rsid w:val="00417274"/>
    <w:rsid w:val="00421782"/>
    <w:rsid w:val="00421DFA"/>
    <w:rsid w:val="0042232F"/>
    <w:rsid w:val="0042254B"/>
    <w:rsid w:val="00423689"/>
    <w:rsid w:val="00423A0B"/>
    <w:rsid w:val="00424BEB"/>
    <w:rsid w:val="00426550"/>
    <w:rsid w:val="00431E3A"/>
    <w:rsid w:val="004346A0"/>
    <w:rsid w:val="004369A7"/>
    <w:rsid w:val="00440E19"/>
    <w:rsid w:val="00442A09"/>
    <w:rsid w:val="0044363D"/>
    <w:rsid w:val="00443D9A"/>
    <w:rsid w:val="004478FA"/>
    <w:rsid w:val="00450778"/>
    <w:rsid w:val="00450A7D"/>
    <w:rsid w:val="00450AE7"/>
    <w:rsid w:val="00450BA7"/>
    <w:rsid w:val="004521C1"/>
    <w:rsid w:val="00453968"/>
    <w:rsid w:val="00453EB6"/>
    <w:rsid w:val="0045431C"/>
    <w:rsid w:val="00457F80"/>
    <w:rsid w:val="004606DA"/>
    <w:rsid w:val="004608F7"/>
    <w:rsid w:val="004649BE"/>
    <w:rsid w:val="00466353"/>
    <w:rsid w:val="004708AB"/>
    <w:rsid w:val="00473810"/>
    <w:rsid w:val="004755FF"/>
    <w:rsid w:val="00476856"/>
    <w:rsid w:val="0048134A"/>
    <w:rsid w:val="0048481F"/>
    <w:rsid w:val="0048532A"/>
    <w:rsid w:val="00485EB2"/>
    <w:rsid w:val="00487AF1"/>
    <w:rsid w:val="00487AFE"/>
    <w:rsid w:val="00487E1C"/>
    <w:rsid w:val="00492257"/>
    <w:rsid w:val="00495A9F"/>
    <w:rsid w:val="00496607"/>
    <w:rsid w:val="00497B46"/>
    <w:rsid w:val="00497D19"/>
    <w:rsid w:val="004A0C4E"/>
    <w:rsid w:val="004A33D9"/>
    <w:rsid w:val="004A438F"/>
    <w:rsid w:val="004A5399"/>
    <w:rsid w:val="004A597F"/>
    <w:rsid w:val="004A5C6F"/>
    <w:rsid w:val="004A5E5C"/>
    <w:rsid w:val="004A6326"/>
    <w:rsid w:val="004A6387"/>
    <w:rsid w:val="004A789C"/>
    <w:rsid w:val="004B24DA"/>
    <w:rsid w:val="004B25F7"/>
    <w:rsid w:val="004B2A88"/>
    <w:rsid w:val="004B35E6"/>
    <w:rsid w:val="004B5283"/>
    <w:rsid w:val="004B5513"/>
    <w:rsid w:val="004B5CDC"/>
    <w:rsid w:val="004B5D08"/>
    <w:rsid w:val="004B5F1E"/>
    <w:rsid w:val="004B748A"/>
    <w:rsid w:val="004B7691"/>
    <w:rsid w:val="004C1730"/>
    <w:rsid w:val="004C1743"/>
    <w:rsid w:val="004C2AA6"/>
    <w:rsid w:val="004C386C"/>
    <w:rsid w:val="004C5F37"/>
    <w:rsid w:val="004C6BB6"/>
    <w:rsid w:val="004D00F8"/>
    <w:rsid w:val="004D0827"/>
    <w:rsid w:val="004D1B0B"/>
    <w:rsid w:val="004D2D7E"/>
    <w:rsid w:val="004D42A8"/>
    <w:rsid w:val="004E07B6"/>
    <w:rsid w:val="004E2E45"/>
    <w:rsid w:val="004E4E9C"/>
    <w:rsid w:val="004E65FA"/>
    <w:rsid w:val="004F13EB"/>
    <w:rsid w:val="004F36AF"/>
    <w:rsid w:val="004F520E"/>
    <w:rsid w:val="004F6623"/>
    <w:rsid w:val="004F67BD"/>
    <w:rsid w:val="004F74EF"/>
    <w:rsid w:val="00502283"/>
    <w:rsid w:val="00502E4E"/>
    <w:rsid w:val="005036AF"/>
    <w:rsid w:val="00504757"/>
    <w:rsid w:val="00505410"/>
    <w:rsid w:val="0050740E"/>
    <w:rsid w:val="00511C4E"/>
    <w:rsid w:val="00514E42"/>
    <w:rsid w:val="00514EAE"/>
    <w:rsid w:val="00514FA1"/>
    <w:rsid w:val="00516CDC"/>
    <w:rsid w:val="0052019A"/>
    <w:rsid w:val="00521A20"/>
    <w:rsid w:val="00522B39"/>
    <w:rsid w:val="00522BE1"/>
    <w:rsid w:val="00524E6D"/>
    <w:rsid w:val="0052674D"/>
    <w:rsid w:val="00530163"/>
    <w:rsid w:val="005302D1"/>
    <w:rsid w:val="005307D3"/>
    <w:rsid w:val="00530B6F"/>
    <w:rsid w:val="00531D8E"/>
    <w:rsid w:val="00532BE7"/>
    <w:rsid w:val="005374E2"/>
    <w:rsid w:val="00540008"/>
    <w:rsid w:val="0054261C"/>
    <w:rsid w:val="005465A0"/>
    <w:rsid w:val="00550425"/>
    <w:rsid w:val="005504F3"/>
    <w:rsid w:val="005540E3"/>
    <w:rsid w:val="00560101"/>
    <w:rsid w:val="00566E24"/>
    <w:rsid w:val="0057075B"/>
    <w:rsid w:val="00573E60"/>
    <w:rsid w:val="0057531D"/>
    <w:rsid w:val="00580338"/>
    <w:rsid w:val="00580833"/>
    <w:rsid w:val="00582E1E"/>
    <w:rsid w:val="00591EB1"/>
    <w:rsid w:val="00592129"/>
    <w:rsid w:val="005946E7"/>
    <w:rsid w:val="00594D84"/>
    <w:rsid w:val="005A1993"/>
    <w:rsid w:val="005A3266"/>
    <w:rsid w:val="005A48AC"/>
    <w:rsid w:val="005A5935"/>
    <w:rsid w:val="005A7E06"/>
    <w:rsid w:val="005B04E0"/>
    <w:rsid w:val="005B1559"/>
    <w:rsid w:val="005B2569"/>
    <w:rsid w:val="005B50D7"/>
    <w:rsid w:val="005C058A"/>
    <w:rsid w:val="005C1232"/>
    <w:rsid w:val="005C2872"/>
    <w:rsid w:val="005C6EE2"/>
    <w:rsid w:val="005D0C82"/>
    <w:rsid w:val="005D1499"/>
    <w:rsid w:val="005D1660"/>
    <w:rsid w:val="005D1DE4"/>
    <w:rsid w:val="005D24A2"/>
    <w:rsid w:val="005D288B"/>
    <w:rsid w:val="005D30E1"/>
    <w:rsid w:val="005D322E"/>
    <w:rsid w:val="005D7886"/>
    <w:rsid w:val="005E06CA"/>
    <w:rsid w:val="005E0FB6"/>
    <w:rsid w:val="005E2384"/>
    <w:rsid w:val="005E3A52"/>
    <w:rsid w:val="005E463F"/>
    <w:rsid w:val="005E7D7D"/>
    <w:rsid w:val="005F255F"/>
    <w:rsid w:val="005F31D8"/>
    <w:rsid w:val="005F3498"/>
    <w:rsid w:val="005F408E"/>
    <w:rsid w:val="00600645"/>
    <w:rsid w:val="006112F4"/>
    <w:rsid w:val="00612C00"/>
    <w:rsid w:val="00613F5D"/>
    <w:rsid w:val="006220EF"/>
    <w:rsid w:val="00623DBF"/>
    <w:rsid w:val="0062520C"/>
    <w:rsid w:val="00625591"/>
    <w:rsid w:val="00626330"/>
    <w:rsid w:val="0062677C"/>
    <w:rsid w:val="006315C9"/>
    <w:rsid w:val="00633613"/>
    <w:rsid w:val="00633ADC"/>
    <w:rsid w:val="00634F88"/>
    <w:rsid w:val="006365CC"/>
    <w:rsid w:val="00640F50"/>
    <w:rsid w:val="00644880"/>
    <w:rsid w:val="00645996"/>
    <w:rsid w:val="006472BD"/>
    <w:rsid w:val="00650AFE"/>
    <w:rsid w:val="0065258B"/>
    <w:rsid w:val="0065316F"/>
    <w:rsid w:val="00653F13"/>
    <w:rsid w:val="006540CD"/>
    <w:rsid w:val="0065449A"/>
    <w:rsid w:val="0065626B"/>
    <w:rsid w:val="00656C92"/>
    <w:rsid w:val="0066214D"/>
    <w:rsid w:val="00662773"/>
    <w:rsid w:val="00663312"/>
    <w:rsid w:val="00663B55"/>
    <w:rsid w:val="00664EDF"/>
    <w:rsid w:val="0066536E"/>
    <w:rsid w:val="006657DA"/>
    <w:rsid w:val="00667081"/>
    <w:rsid w:val="00667F90"/>
    <w:rsid w:val="00670178"/>
    <w:rsid w:val="006720CD"/>
    <w:rsid w:val="00672C08"/>
    <w:rsid w:val="006737D2"/>
    <w:rsid w:val="00676293"/>
    <w:rsid w:val="00676F18"/>
    <w:rsid w:val="00677096"/>
    <w:rsid w:val="00680900"/>
    <w:rsid w:val="00681049"/>
    <w:rsid w:val="006836A4"/>
    <w:rsid w:val="006874CF"/>
    <w:rsid w:val="00690988"/>
    <w:rsid w:val="00692F6B"/>
    <w:rsid w:val="00693B8B"/>
    <w:rsid w:val="006949A1"/>
    <w:rsid w:val="00694B54"/>
    <w:rsid w:val="00696554"/>
    <w:rsid w:val="00697FDE"/>
    <w:rsid w:val="006A20D7"/>
    <w:rsid w:val="006A3467"/>
    <w:rsid w:val="006A3884"/>
    <w:rsid w:val="006A42B0"/>
    <w:rsid w:val="006A5205"/>
    <w:rsid w:val="006A5288"/>
    <w:rsid w:val="006B06F3"/>
    <w:rsid w:val="006B1953"/>
    <w:rsid w:val="006B35A5"/>
    <w:rsid w:val="006B45D4"/>
    <w:rsid w:val="006B5262"/>
    <w:rsid w:val="006B58FA"/>
    <w:rsid w:val="006B5C4F"/>
    <w:rsid w:val="006B6F64"/>
    <w:rsid w:val="006B70E2"/>
    <w:rsid w:val="006C0C02"/>
    <w:rsid w:val="006C1640"/>
    <w:rsid w:val="006C3977"/>
    <w:rsid w:val="006C3EAE"/>
    <w:rsid w:val="006C5102"/>
    <w:rsid w:val="006D247C"/>
    <w:rsid w:val="006D3009"/>
    <w:rsid w:val="006D5BE4"/>
    <w:rsid w:val="006E178C"/>
    <w:rsid w:val="006E23CB"/>
    <w:rsid w:val="006E38D0"/>
    <w:rsid w:val="006E663A"/>
    <w:rsid w:val="006E6646"/>
    <w:rsid w:val="006E77FC"/>
    <w:rsid w:val="006F16A0"/>
    <w:rsid w:val="006F2AF7"/>
    <w:rsid w:val="006F34C2"/>
    <w:rsid w:val="006F387F"/>
    <w:rsid w:val="006F5485"/>
    <w:rsid w:val="006F5BA3"/>
    <w:rsid w:val="006F5D2E"/>
    <w:rsid w:val="006F6A9C"/>
    <w:rsid w:val="0070340A"/>
    <w:rsid w:val="0070556F"/>
    <w:rsid w:val="0070678C"/>
    <w:rsid w:val="007077B7"/>
    <w:rsid w:val="00716572"/>
    <w:rsid w:val="00722498"/>
    <w:rsid w:val="00722630"/>
    <w:rsid w:val="00722C55"/>
    <w:rsid w:val="00724615"/>
    <w:rsid w:val="00730B54"/>
    <w:rsid w:val="00734914"/>
    <w:rsid w:val="00737D78"/>
    <w:rsid w:val="00740207"/>
    <w:rsid w:val="00740D53"/>
    <w:rsid w:val="00741909"/>
    <w:rsid w:val="00742A8A"/>
    <w:rsid w:val="00742ED1"/>
    <w:rsid w:val="0074305D"/>
    <w:rsid w:val="00746857"/>
    <w:rsid w:val="00746DDB"/>
    <w:rsid w:val="00746FD3"/>
    <w:rsid w:val="007519AB"/>
    <w:rsid w:val="0075237C"/>
    <w:rsid w:val="00752875"/>
    <w:rsid w:val="00752C25"/>
    <w:rsid w:val="00755DC3"/>
    <w:rsid w:val="007566FB"/>
    <w:rsid w:val="00756E38"/>
    <w:rsid w:val="00756E4B"/>
    <w:rsid w:val="00756F98"/>
    <w:rsid w:val="00760105"/>
    <w:rsid w:val="00760514"/>
    <w:rsid w:val="007606EF"/>
    <w:rsid w:val="007718AD"/>
    <w:rsid w:val="00771DBB"/>
    <w:rsid w:val="00773FCA"/>
    <w:rsid w:val="00775B06"/>
    <w:rsid w:val="00777351"/>
    <w:rsid w:val="0078226B"/>
    <w:rsid w:val="00782A95"/>
    <w:rsid w:val="00782BA4"/>
    <w:rsid w:val="00783CBF"/>
    <w:rsid w:val="00783EE5"/>
    <w:rsid w:val="007841E5"/>
    <w:rsid w:val="007862F2"/>
    <w:rsid w:val="007911FC"/>
    <w:rsid w:val="00791A4C"/>
    <w:rsid w:val="0079296B"/>
    <w:rsid w:val="00793770"/>
    <w:rsid w:val="00793B56"/>
    <w:rsid w:val="007953FE"/>
    <w:rsid w:val="00795C47"/>
    <w:rsid w:val="0079742A"/>
    <w:rsid w:val="007A1B70"/>
    <w:rsid w:val="007A2540"/>
    <w:rsid w:val="007A3265"/>
    <w:rsid w:val="007A379C"/>
    <w:rsid w:val="007A51E2"/>
    <w:rsid w:val="007A54B0"/>
    <w:rsid w:val="007B2019"/>
    <w:rsid w:val="007B3C05"/>
    <w:rsid w:val="007B60B2"/>
    <w:rsid w:val="007B6511"/>
    <w:rsid w:val="007C0B38"/>
    <w:rsid w:val="007C1A9C"/>
    <w:rsid w:val="007C1F94"/>
    <w:rsid w:val="007C56A7"/>
    <w:rsid w:val="007C76B4"/>
    <w:rsid w:val="007D027D"/>
    <w:rsid w:val="007D3EDE"/>
    <w:rsid w:val="007D3F1A"/>
    <w:rsid w:val="007D5B54"/>
    <w:rsid w:val="007D7D1D"/>
    <w:rsid w:val="007E0F86"/>
    <w:rsid w:val="007E1B97"/>
    <w:rsid w:val="007E552E"/>
    <w:rsid w:val="007E600F"/>
    <w:rsid w:val="007E63ED"/>
    <w:rsid w:val="007E645B"/>
    <w:rsid w:val="007E7B97"/>
    <w:rsid w:val="007F22AC"/>
    <w:rsid w:val="007F2D46"/>
    <w:rsid w:val="007F3378"/>
    <w:rsid w:val="007F5906"/>
    <w:rsid w:val="007F5CE6"/>
    <w:rsid w:val="00800A89"/>
    <w:rsid w:val="008029CD"/>
    <w:rsid w:val="00802B4D"/>
    <w:rsid w:val="00804344"/>
    <w:rsid w:val="00804DB4"/>
    <w:rsid w:val="00804EEA"/>
    <w:rsid w:val="0081022E"/>
    <w:rsid w:val="00810591"/>
    <w:rsid w:val="008112D4"/>
    <w:rsid w:val="008137AC"/>
    <w:rsid w:val="00814EFC"/>
    <w:rsid w:val="00815758"/>
    <w:rsid w:val="00815D34"/>
    <w:rsid w:val="00817698"/>
    <w:rsid w:val="0081785D"/>
    <w:rsid w:val="00817A7D"/>
    <w:rsid w:val="00820EEA"/>
    <w:rsid w:val="008211CB"/>
    <w:rsid w:val="00822B47"/>
    <w:rsid w:val="008240CC"/>
    <w:rsid w:val="00825C73"/>
    <w:rsid w:val="00825F9F"/>
    <w:rsid w:val="00826872"/>
    <w:rsid w:val="00826AA6"/>
    <w:rsid w:val="00826CFB"/>
    <w:rsid w:val="0083172F"/>
    <w:rsid w:val="008320D5"/>
    <w:rsid w:val="008329CE"/>
    <w:rsid w:val="008339A3"/>
    <w:rsid w:val="00837A64"/>
    <w:rsid w:val="0084024B"/>
    <w:rsid w:val="00840DBF"/>
    <w:rsid w:val="00843D2B"/>
    <w:rsid w:val="00843D56"/>
    <w:rsid w:val="0084458A"/>
    <w:rsid w:val="00845424"/>
    <w:rsid w:val="00851CC1"/>
    <w:rsid w:val="008534CC"/>
    <w:rsid w:val="008537A6"/>
    <w:rsid w:val="008544B2"/>
    <w:rsid w:val="008546B5"/>
    <w:rsid w:val="00857D43"/>
    <w:rsid w:val="00861326"/>
    <w:rsid w:val="008643F9"/>
    <w:rsid w:val="00865208"/>
    <w:rsid w:val="0086597C"/>
    <w:rsid w:val="00870CD1"/>
    <w:rsid w:val="008711C9"/>
    <w:rsid w:val="00871FA0"/>
    <w:rsid w:val="0087296D"/>
    <w:rsid w:val="00872EDF"/>
    <w:rsid w:val="008745E3"/>
    <w:rsid w:val="00874627"/>
    <w:rsid w:val="00874890"/>
    <w:rsid w:val="008761F9"/>
    <w:rsid w:val="00876B32"/>
    <w:rsid w:val="008775C9"/>
    <w:rsid w:val="00880769"/>
    <w:rsid w:val="0088132F"/>
    <w:rsid w:val="00882363"/>
    <w:rsid w:val="0088286A"/>
    <w:rsid w:val="00882EE5"/>
    <w:rsid w:val="00883D6D"/>
    <w:rsid w:val="00890371"/>
    <w:rsid w:val="00890417"/>
    <w:rsid w:val="0089291C"/>
    <w:rsid w:val="008947EE"/>
    <w:rsid w:val="00895D89"/>
    <w:rsid w:val="008A00B1"/>
    <w:rsid w:val="008A016D"/>
    <w:rsid w:val="008A200A"/>
    <w:rsid w:val="008A3D23"/>
    <w:rsid w:val="008A3EA3"/>
    <w:rsid w:val="008A4807"/>
    <w:rsid w:val="008A5713"/>
    <w:rsid w:val="008A6350"/>
    <w:rsid w:val="008B0E5C"/>
    <w:rsid w:val="008B43A4"/>
    <w:rsid w:val="008B4C31"/>
    <w:rsid w:val="008B53D5"/>
    <w:rsid w:val="008B751D"/>
    <w:rsid w:val="008B7720"/>
    <w:rsid w:val="008B79CE"/>
    <w:rsid w:val="008C0623"/>
    <w:rsid w:val="008C073A"/>
    <w:rsid w:val="008C1072"/>
    <w:rsid w:val="008C216C"/>
    <w:rsid w:val="008C3398"/>
    <w:rsid w:val="008C3C5F"/>
    <w:rsid w:val="008C4968"/>
    <w:rsid w:val="008C5437"/>
    <w:rsid w:val="008C5F37"/>
    <w:rsid w:val="008C610A"/>
    <w:rsid w:val="008C6971"/>
    <w:rsid w:val="008C6B3C"/>
    <w:rsid w:val="008C6C5F"/>
    <w:rsid w:val="008C7186"/>
    <w:rsid w:val="008C7543"/>
    <w:rsid w:val="008C7998"/>
    <w:rsid w:val="008D2709"/>
    <w:rsid w:val="008D35A8"/>
    <w:rsid w:val="008D3BFC"/>
    <w:rsid w:val="008D5CF3"/>
    <w:rsid w:val="008D62CA"/>
    <w:rsid w:val="008D76EB"/>
    <w:rsid w:val="008E3925"/>
    <w:rsid w:val="008E4EC9"/>
    <w:rsid w:val="008E5FED"/>
    <w:rsid w:val="008E641E"/>
    <w:rsid w:val="008E6618"/>
    <w:rsid w:val="008E6F65"/>
    <w:rsid w:val="008F05B7"/>
    <w:rsid w:val="008F0E2A"/>
    <w:rsid w:val="008F6C87"/>
    <w:rsid w:val="008F6EA2"/>
    <w:rsid w:val="00902EF5"/>
    <w:rsid w:val="00904CBD"/>
    <w:rsid w:val="00905B22"/>
    <w:rsid w:val="00906279"/>
    <w:rsid w:val="00907E69"/>
    <w:rsid w:val="00907ED4"/>
    <w:rsid w:val="00915287"/>
    <w:rsid w:val="00915515"/>
    <w:rsid w:val="00915551"/>
    <w:rsid w:val="00915996"/>
    <w:rsid w:val="0092069A"/>
    <w:rsid w:val="009209EF"/>
    <w:rsid w:val="00921088"/>
    <w:rsid w:val="00922265"/>
    <w:rsid w:val="00922E43"/>
    <w:rsid w:val="00922FBD"/>
    <w:rsid w:val="00924441"/>
    <w:rsid w:val="00926122"/>
    <w:rsid w:val="00926229"/>
    <w:rsid w:val="00926F20"/>
    <w:rsid w:val="00931A00"/>
    <w:rsid w:val="0093361C"/>
    <w:rsid w:val="00933AB5"/>
    <w:rsid w:val="00934479"/>
    <w:rsid w:val="00935048"/>
    <w:rsid w:val="00936182"/>
    <w:rsid w:val="00940053"/>
    <w:rsid w:val="009413C2"/>
    <w:rsid w:val="00942255"/>
    <w:rsid w:val="009428EF"/>
    <w:rsid w:val="009443CB"/>
    <w:rsid w:val="00944E96"/>
    <w:rsid w:val="00952508"/>
    <w:rsid w:val="009559FE"/>
    <w:rsid w:val="00955EB1"/>
    <w:rsid w:val="009614E0"/>
    <w:rsid w:val="009642A8"/>
    <w:rsid w:val="0096488D"/>
    <w:rsid w:val="00972719"/>
    <w:rsid w:val="00972D93"/>
    <w:rsid w:val="009741B3"/>
    <w:rsid w:val="00975C82"/>
    <w:rsid w:val="009766AC"/>
    <w:rsid w:val="009804C0"/>
    <w:rsid w:val="0098072C"/>
    <w:rsid w:val="0098320C"/>
    <w:rsid w:val="00983672"/>
    <w:rsid w:val="00990879"/>
    <w:rsid w:val="00993860"/>
    <w:rsid w:val="0099429C"/>
    <w:rsid w:val="0099488E"/>
    <w:rsid w:val="009956C1"/>
    <w:rsid w:val="00995F04"/>
    <w:rsid w:val="00997B3C"/>
    <w:rsid w:val="00997E4B"/>
    <w:rsid w:val="009A07AE"/>
    <w:rsid w:val="009A0F97"/>
    <w:rsid w:val="009A1A34"/>
    <w:rsid w:val="009A2694"/>
    <w:rsid w:val="009A2C5F"/>
    <w:rsid w:val="009A3104"/>
    <w:rsid w:val="009A55E9"/>
    <w:rsid w:val="009B0155"/>
    <w:rsid w:val="009B0C25"/>
    <w:rsid w:val="009B0FA8"/>
    <w:rsid w:val="009B1228"/>
    <w:rsid w:val="009B20CA"/>
    <w:rsid w:val="009B2925"/>
    <w:rsid w:val="009B51B4"/>
    <w:rsid w:val="009B5BA1"/>
    <w:rsid w:val="009B5DFE"/>
    <w:rsid w:val="009C10AC"/>
    <w:rsid w:val="009C2F7D"/>
    <w:rsid w:val="009C3043"/>
    <w:rsid w:val="009C53DB"/>
    <w:rsid w:val="009C5F48"/>
    <w:rsid w:val="009C654E"/>
    <w:rsid w:val="009C65EF"/>
    <w:rsid w:val="009D284A"/>
    <w:rsid w:val="009D2A25"/>
    <w:rsid w:val="009D536F"/>
    <w:rsid w:val="009E02B1"/>
    <w:rsid w:val="009E0380"/>
    <w:rsid w:val="009E17F2"/>
    <w:rsid w:val="009E5766"/>
    <w:rsid w:val="009F15D1"/>
    <w:rsid w:val="009F27C4"/>
    <w:rsid w:val="009F281F"/>
    <w:rsid w:val="009F320B"/>
    <w:rsid w:val="009F412C"/>
    <w:rsid w:val="009F4CC1"/>
    <w:rsid w:val="00A01119"/>
    <w:rsid w:val="00A02A39"/>
    <w:rsid w:val="00A07797"/>
    <w:rsid w:val="00A10B6C"/>
    <w:rsid w:val="00A11E95"/>
    <w:rsid w:val="00A12483"/>
    <w:rsid w:val="00A12E53"/>
    <w:rsid w:val="00A14164"/>
    <w:rsid w:val="00A150DF"/>
    <w:rsid w:val="00A20378"/>
    <w:rsid w:val="00A21E31"/>
    <w:rsid w:val="00A22260"/>
    <w:rsid w:val="00A22414"/>
    <w:rsid w:val="00A248D7"/>
    <w:rsid w:val="00A24D37"/>
    <w:rsid w:val="00A25B72"/>
    <w:rsid w:val="00A30C23"/>
    <w:rsid w:val="00A31FC6"/>
    <w:rsid w:val="00A34458"/>
    <w:rsid w:val="00A3770A"/>
    <w:rsid w:val="00A37E0D"/>
    <w:rsid w:val="00A427D7"/>
    <w:rsid w:val="00A42953"/>
    <w:rsid w:val="00A4415D"/>
    <w:rsid w:val="00A44486"/>
    <w:rsid w:val="00A47525"/>
    <w:rsid w:val="00A47CB4"/>
    <w:rsid w:val="00A47DF9"/>
    <w:rsid w:val="00A52264"/>
    <w:rsid w:val="00A52A42"/>
    <w:rsid w:val="00A572C2"/>
    <w:rsid w:val="00A57DA0"/>
    <w:rsid w:val="00A6162B"/>
    <w:rsid w:val="00A62D53"/>
    <w:rsid w:val="00A63B8C"/>
    <w:rsid w:val="00A64640"/>
    <w:rsid w:val="00A65120"/>
    <w:rsid w:val="00A65488"/>
    <w:rsid w:val="00A713A6"/>
    <w:rsid w:val="00A72127"/>
    <w:rsid w:val="00A75140"/>
    <w:rsid w:val="00A767E8"/>
    <w:rsid w:val="00A7738A"/>
    <w:rsid w:val="00A7746C"/>
    <w:rsid w:val="00A818A5"/>
    <w:rsid w:val="00A81E73"/>
    <w:rsid w:val="00A82F7D"/>
    <w:rsid w:val="00A83DA4"/>
    <w:rsid w:val="00A84834"/>
    <w:rsid w:val="00A86819"/>
    <w:rsid w:val="00A87DB8"/>
    <w:rsid w:val="00A90514"/>
    <w:rsid w:val="00A94A36"/>
    <w:rsid w:val="00A94AF3"/>
    <w:rsid w:val="00A951EC"/>
    <w:rsid w:val="00A967DB"/>
    <w:rsid w:val="00A97FED"/>
    <w:rsid w:val="00AA175C"/>
    <w:rsid w:val="00AA354F"/>
    <w:rsid w:val="00AA36E0"/>
    <w:rsid w:val="00AA4050"/>
    <w:rsid w:val="00AA4C0A"/>
    <w:rsid w:val="00AA62C2"/>
    <w:rsid w:val="00AA6415"/>
    <w:rsid w:val="00AA7CB6"/>
    <w:rsid w:val="00AA7DDF"/>
    <w:rsid w:val="00AA7F0D"/>
    <w:rsid w:val="00AB1F92"/>
    <w:rsid w:val="00AB2D95"/>
    <w:rsid w:val="00AB3BA4"/>
    <w:rsid w:val="00AB479E"/>
    <w:rsid w:val="00AC00E9"/>
    <w:rsid w:val="00AC2931"/>
    <w:rsid w:val="00AC447E"/>
    <w:rsid w:val="00AC5074"/>
    <w:rsid w:val="00AC6BB3"/>
    <w:rsid w:val="00AC6CF3"/>
    <w:rsid w:val="00AC6F6A"/>
    <w:rsid w:val="00AC79AA"/>
    <w:rsid w:val="00AC7D24"/>
    <w:rsid w:val="00AD0216"/>
    <w:rsid w:val="00AD0284"/>
    <w:rsid w:val="00AD48A0"/>
    <w:rsid w:val="00AD6EEF"/>
    <w:rsid w:val="00AD7C31"/>
    <w:rsid w:val="00AE3413"/>
    <w:rsid w:val="00AE5504"/>
    <w:rsid w:val="00AF121C"/>
    <w:rsid w:val="00AF12D1"/>
    <w:rsid w:val="00AF3856"/>
    <w:rsid w:val="00AF4ABE"/>
    <w:rsid w:val="00AF5830"/>
    <w:rsid w:val="00AF759A"/>
    <w:rsid w:val="00B01749"/>
    <w:rsid w:val="00B02E99"/>
    <w:rsid w:val="00B039E5"/>
    <w:rsid w:val="00B04600"/>
    <w:rsid w:val="00B04860"/>
    <w:rsid w:val="00B054C1"/>
    <w:rsid w:val="00B059F3"/>
    <w:rsid w:val="00B05D71"/>
    <w:rsid w:val="00B05F0B"/>
    <w:rsid w:val="00B065C6"/>
    <w:rsid w:val="00B06AF1"/>
    <w:rsid w:val="00B0791D"/>
    <w:rsid w:val="00B07D6C"/>
    <w:rsid w:val="00B12A93"/>
    <w:rsid w:val="00B1509D"/>
    <w:rsid w:val="00B15EA2"/>
    <w:rsid w:val="00B16319"/>
    <w:rsid w:val="00B16E7C"/>
    <w:rsid w:val="00B2073F"/>
    <w:rsid w:val="00B2214D"/>
    <w:rsid w:val="00B22E7E"/>
    <w:rsid w:val="00B31B8F"/>
    <w:rsid w:val="00B327D3"/>
    <w:rsid w:val="00B32CFD"/>
    <w:rsid w:val="00B32E12"/>
    <w:rsid w:val="00B334F1"/>
    <w:rsid w:val="00B3376B"/>
    <w:rsid w:val="00B33892"/>
    <w:rsid w:val="00B3448C"/>
    <w:rsid w:val="00B34AAA"/>
    <w:rsid w:val="00B3546E"/>
    <w:rsid w:val="00B35D98"/>
    <w:rsid w:val="00B362CF"/>
    <w:rsid w:val="00B36EF8"/>
    <w:rsid w:val="00B37BE7"/>
    <w:rsid w:val="00B37F7D"/>
    <w:rsid w:val="00B416FB"/>
    <w:rsid w:val="00B420D8"/>
    <w:rsid w:val="00B444CB"/>
    <w:rsid w:val="00B4676B"/>
    <w:rsid w:val="00B51D53"/>
    <w:rsid w:val="00B52445"/>
    <w:rsid w:val="00B55490"/>
    <w:rsid w:val="00B57FCD"/>
    <w:rsid w:val="00B63FE8"/>
    <w:rsid w:val="00B64E06"/>
    <w:rsid w:val="00B65A0B"/>
    <w:rsid w:val="00B65E35"/>
    <w:rsid w:val="00B73134"/>
    <w:rsid w:val="00B73F27"/>
    <w:rsid w:val="00B75FCC"/>
    <w:rsid w:val="00B76C33"/>
    <w:rsid w:val="00B7704B"/>
    <w:rsid w:val="00B83454"/>
    <w:rsid w:val="00B84B6B"/>
    <w:rsid w:val="00B857AD"/>
    <w:rsid w:val="00B90647"/>
    <w:rsid w:val="00B91ACD"/>
    <w:rsid w:val="00B93EE0"/>
    <w:rsid w:val="00BA0D39"/>
    <w:rsid w:val="00BA1EF4"/>
    <w:rsid w:val="00BA4476"/>
    <w:rsid w:val="00BA4575"/>
    <w:rsid w:val="00BA4B26"/>
    <w:rsid w:val="00BA4D40"/>
    <w:rsid w:val="00BA4EDE"/>
    <w:rsid w:val="00BA6742"/>
    <w:rsid w:val="00BA6B3D"/>
    <w:rsid w:val="00BA7398"/>
    <w:rsid w:val="00BA7853"/>
    <w:rsid w:val="00BB15D9"/>
    <w:rsid w:val="00BB2F2A"/>
    <w:rsid w:val="00BB34FF"/>
    <w:rsid w:val="00BB45FD"/>
    <w:rsid w:val="00BC0C21"/>
    <w:rsid w:val="00BC0DB4"/>
    <w:rsid w:val="00BC18E2"/>
    <w:rsid w:val="00BC2F36"/>
    <w:rsid w:val="00BC4012"/>
    <w:rsid w:val="00BC5CFC"/>
    <w:rsid w:val="00BC6B77"/>
    <w:rsid w:val="00BC76FD"/>
    <w:rsid w:val="00BD2F19"/>
    <w:rsid w:val="00BD5E8E"/>
    <w:rsid w:val="00BD62B6"/>
    <w:rsid w:val="00BD6521"/>
    <w:rsid w:val="00BD776A"/>
    <w:rsid w:val="00BE11FA"/>
    <w:rsid w:val="00BE179F"/>
    <w:rsid w:val="00BE1814"/>
    <w:rsid w:val="00BE5106"/>
    <w:rsid w:val="00BE53E8"/>
    <w:rsid w:val="00BE6B94"/>
    <w:rsid w:val="00BE7A67"/>
    <w:rsid w:val="00BF2792"/>
    <w:rsid w:val="00BF304B"/>
    <w:rsid w:val="00BF4606"/>
    <w:rsid w:val="00BF47B3"/>
    <w:rsid w:val="00BF58E9"/>
    <w:rsid w:val="00BF5B56"/>
    <w:rsid w:val="00BF6C36"/>
    <w:rsid w:val="00BF7407"/>
    <w:rsid w:val="00C0025B"/>
    <w:rsid w:val="00C04CCC"/>
    <w:rsid w:val="00C05463"/>
    <w:rsid w:val="00C0587C"/>
    <w:rsid w:val="00C058B3"/>
    <w:rsid w:val="00C05C3F"/>
    <w:rsid w:val="00C075D9"/>
    <w:rsid w:val="00C07F2C"/>
    <w:rsid w:val="00C1118E"/>
    <w:rsid w:val="00C12D39"/>
    <w:rsid w:val="00C132B9"/>
    <w:rsid w:val="00C15718"/>
    <w:rsid w:val="00C16C2B"/>
    <w:rsid w:val="00C222AF"/>
    <w:rsid w:val="00C22809"/>
    <w:rsid w:val="00C2313D"/>
    <w:rsid w:val="00C23AAE"/>
    <w:rsid w:val="00C23C01"/>
    <w:rsid w:val="00C24398"/>
    <w:rsid w:val="00C25BCD"/>
    <w:rsid w:val="00C27CC2"/>
    <w:rsid w:val="00C30E74"/>
    <w:rsid w:val="00C354CB"/>
    <w:rsid w:val="00C36E12"/>
    <w:rsid w:val="00C37093"/>
    <w:rsid w:val="00C37370"/>
    <w:rsid w:val="00C41444"/>
    <w:rsid w:val="00C42D9C"/>
    <w:rsid w:val="00C43419"/>
    <w:rsid w:val="00C45A75"/>
    <w:rsid w:val="00C466FB"/>
    <w:rsid w:val="00C47765"/>
    <w:rsid w:val="00C51454"/>
    <w:rsid w:val="00C52FC2"/>
    <w:rsid w:val="00C54C88"/>
    <w:rsid w:val="00C55829"/>
    <w:rsid w:val="00C56CB2"/>
    <w:rsid w:val="00C57304"/>
    <w:rsid w:val="00C579EE"/>
    <w:rsid w:val="00C609D7"/>
    <w:rsid w:val="00C60A3F"/>
    <w:rsid w:val="00C60AED"/>
    <w:rsid w:val="00C655A9"/>
    <w:rsid w:val="00C66BB1"/>
    <w:rsid w:val="00C677B4"/>
    <w:rsid w:val="00C727A0"/>
    <w:rsid w:val="00C728C5"/>
    <w:rsid w:val="00C73069"/>
    <w:rsid w:val="00C75B64"/>
    <w:rsid w:val="00C77734"/>
    <w:rsid w:val="00C81993"/>
    <w:rsid w:val="00C826B8"/>
    <w:rsid w:val="00C8270C"/>
    <w:rsid w:val="00C82CA0"/>
    <w:rsid w:val="00C85540"/>
    <w:rsid w:val="00C859B4"/>
    <w:rsid w:val="00C945F1"/>
    <w:rsid w:val="00C959AB"/>
    <w:rsid w:val="00C95A33"/>
    <w:rsid w:val="00C96F1F"/>
    <w:rsid w:val="00C97BD5"/>
    <w:rsid w:val="00CA2624"/>
    <w:rsid w:val="00CA27ED"/>
    <w:rsid w:val="00CA5700"/>
    <w:rsid w:val="00CA7B72"/>
    <w:rsid w:val="00CB0922"/>
    <w:rsid w:val="00CB181F"/>
    <w:rsid w:val="00CB5285"/>
    <w:rsid w:val="00CB62AE"/>
    <w:rsid w:val="00CC0B33"/>
    <w:rsid w:val="00CC4952"/>
    <w:rsid w:val="00CC63F5"/>
    <w:rsid w:val="00CC69E4"/>
    <w:rsid w:val="00CC75FD"/>
    <w:rsid w:val="00CD4013"/>
    <w:rsid w:val="00CD4FCA"/>
    <w:rsid w:val="00CD6F37"/>
    <w:rsid w:val="00CD74FD"/>
    <w:rsid w:val="00CE02B7"/>
    <w:rsid w:val="00CE078D"/>
    <w:rsid w:val="00CE1447"/>
    <w:rsid w:val="00CE5C67"/>
    <w:rsid w:val="00CE5E35"/>
    <w:rsid w:val="00CE66CC"/>
    <w:rsid w:val="00CF09B9"/>
    <w:rsid w:val="00CF47D8"/>
    <w:rsid w:val="00CF4BB9"/>
    <w:rsid w:val="00CF5B9D"/>
    <w:rsid w:val="00CF6874"/>
    <w:rsid w:val="00D041A9"/>
    <w:rsid w:val="00D076AE"/>
    <w:rsid w:val="00D079DD"/>
    <w:rsid w:val="00D10969"/>
    <w:rsid w:val="00D11727"/>
    <w:rsid w:val="00D11A5A"/>
    <w:rsid w:val="00D11CBB"/>
    <w:rsid w:val="00D1507E"/>
    <w:rsid w:val="00D16111"/>
    <w:rsid w:val="00D21E71"/>
    <w:rsid w:val="00D22103"/>
    <w:rsid w:val="00D2219C"/>
    <w:rsid w:val="00D233B7"/>
    <w:rsid w:val="00D24849"/>
    <w:rsid w:val="00D24938"/>
    <w:rsid w:val="00D2554A"/>
    <w:rsid w:val="00D26076"/>
    <w:rsid w:val="00D263CE"/>
    <w:rsid w:val="00D318B1"/>
    <w:rsid w:val="00D37F75"/>
    <w:rsid w:val="00D40D3E"/>
    <w:rsid w:val="00D42E78"/>
    <w:rsid w:val="00D44B9F"/>
    <w:rsid w:val="00D479C3"/>
    <w:rsid w:val="00D5045B"/>
    <w:rsid w:val="00D51042"/>
    <w:rsid w:val="00D52878"/>
    <w:rsid w:val="00D52A8A"/>
    <w:rsid w:val="00D5316E"/>
    <w:rsid w:val="00D54561"/>
    <w:rsid w:val="00D5592E"/>
    <w:rsid w:val="00D55F60"/>
    <w:rsid w:val="00D56F27"/>
    <w:rsid w:val="00D5791D"/>
    <w:rsid w:val="00D608A9"/>
    <w:rsid w:val="00D62570"/>
    <w:rsid w:val="00D633AB"/>
    <w:rsid w:val="00D63AA0"/>
    <w:rsid w:val="00D63D34"/>
    <w:rsid w:val="00D65D2A"/>
    <w:rsid w:val="00D67098"/>
    <w:rsid w:val="00D707BC"/>
    <w:rsid w:val="00D70C2F"/>
    <w:rsid w:val="00D72BB5"/>
    <w:rsid w:val="00D72D44"/>
    <w:rsid w:val="00D734D3"/>
    <w:rsid w:val="00D73606"/>
    <w:rsid w:val="00D76374"/>
    <w:rsid w:val="00D76915"/>
    <w:rsid w:val="00D771BF"/>
    <w:rsid w:val="00D778AE"/>
    <w:rsid w:val="00D830FB"/>
    <w:rsid w:val="00D83AD4"/>
    <w:rsid w:val="00D84682"/>
    <w:rsid w:val="00D85E73"/>
    <w:rsid w:val="00D87694"/>
    <w:rsid w:val="00D90919"/>
    <w:rsid w:val="00D9214F"/>
    <w:rsid w:val="00D92360"/>
    <w:rsid w:val="00D940E6"/>
    <w:rsid w:val="00D94472"/>
    <w:rsid w:val="00D94A70"/>
    <w:rsid w:val="00D94D1C"/>
    <w:rsid w:val="00D95E87"/>
    <w:rsid w:val="00D962FB"/>
    <w:rsid w:val="00DA0047"/>
    <w:rsid w:val="00DA0091"/>
    <w:rsid w:val="00DA0409"/>
    <w:rsid w:val="00DA0696"/>
    <w:rsid w:val="00DA2618"/>
    <w:rsid w:val="00DA29FC"/>
    <w:rsid w:val="00DA2B0C"/>
    <w:rsid w:val="00DA4DB5"/>
    <w:rsid w:val="00DA5827"/>
    <w:rsid w:val="00DB1053"/>
    <w:rsid w:val="00DB3C2A"/>
    <w:rsid w:val="00DB4ADA"/>
    <w:rsid w:val="00DB5656"/>
    <w:rsid w:val="00DB6CBA"/>
    <w:rsid w:val="00DB7E12"/>
    <w:rsid w:val="00DC0111"/>
    <w:rsid w:val="00DC048D"/>
    <w:rsid w:val="00DC3311"/>
    <w:rsid w:val="00DC58E0"/>
    <w:rsid w:val="00DD07F1"/>
    <w:rsid w:val="00DD116E"/>
    <w:rsid w:val="00DD1E5A"/>
    <w:rsid w:val="00DD44D9"/>
    <w:rsid w:val="00DD580C"/>
    <w:rsid w:val="00DD5EB0"/>
    <w:rsid w:val="00DE00C1"/>
    <w:rsid w:val="00DE048D"/>
    <w:rsid w:val="00DE0569"/>
    <w:rsid w:val="00DE09B1"/>
    <w:rsid w:val="00DE0F67"/>
    <w:rsid w:val="00DE1373"/>
    <w:rsid w:val="00DE1503"/>
    <w:rsid w:val="00DE36B5"/>
    <w:rsid w:val="00DE5B67"/>
    <w:rsid w:val="00DF1B6A"/>
    <w:rsid w:val="00DF2C17"/>
    <w:rsid w:val="00DF393B"/>
    <w:rsid w:val="00DF6492"/>
    <w:rsid w:val="00E00A51"/>
    <w:rsid w:val="00E011FB"/>
    <w:rsid w:val="00E01455"/>
    <w:rsid w:val="00E025E3"/>
    <w:rsid w:val="00E02B16"/>
    <w:rsid w:val="00E04685"/>
    <w:rsid w:val="00E05E73"/>
    <w:rsid w:val="00E079B8"/>
    <w:rsid w:val="00E10653"/>
    <w:rsid w:val="00E10D9D"/>
    <w:rsid w:val="00E111C4"/>
    <w:rsid w:val="00E11299"/>
    <w:rsid w:val="00E11434"/>
    <w:rsid w:val="00E11877"/>
    <w:rsid w:val="00E125FB"/>
    <w:rsid w:val="00E13417"/>
    <w:rsid w:val="00E13975"/>
    <w:rsid w:val="00E13AAC"/>
    <w:rsid w:val="00E13E94"/>
    <w:rsid w:val="00E14155"/>
    <w:rsid w:val="00E14F5E"/>
    <w:rsid w:val="00E152F5"/>
    <w:rsid w:val="00E16559"/>
    <w:rsid w:val="00E171EB"/>
    <w:rsid w:val="00E232E6"/>
    <w:rsid w:val="00E248A1"/>
    <w:rsid w:val="00E263CE"/>
    <w:rsid w:val="00E273ED"/>
    <w:rsid w:val="00E31E28"/>
    <w:rsid w:val="00E3423F"/>
    <w:rsid w:val="00E36369"/>
    <w:rsid w:val="00E37E24"/>
    <w:rsid w:val="00E41427"/>
    <w:rsid w:val="00E42031"/>
    <w:rsid w:val="00E42B3D"/>
    <w:rsid w:val="00E43686"/>
    <w:rsid w:val="00E438F8"/>
    <w:rsid w:val="00E447A8"/>
    <w:rsid w:val="00E44D08"/>
    <w:rsid w:val="00E5339F"/>
    <w:rsid w:val="00E53CC7"/>
    <w:rsid w:val="00E54D3C"/>
    <w:rsid w:val="00E556E5"/>
    <w:rsid w:val="00E568D2"/>
    <w:rsid w:val="00E57D94"/>
    <w:rsid w:val="00E60605"/>
    <w:rsid w:val="00E6079C"/>
    <w:rsid w:val="00E6093C"/>
    <w:rsid w:val="00E65EAE"/>
    <w:rsid w:val="00E669B7"/>
    <w:rsid w:val="00E7007F"/>
    <w:rsid w:val="00E71607"/>
    <w:rsid w:val="00E737F9"/>
    <w:rsid w:val="00E73AF5"/>
    <w:rsid w:val="00E74063"/>
    <w:rsid w:val="00E75249"/>
    <w:rsid w:val="00E76F0C"/>
    <w:rsid w:val="00E777FD"/>
    <w:rsid w:val="00E80247"/>
    <w:rsid w:val="00E80CB7"/>
    <w:rsid w:val="00E83811"/>
    <w:rsid w:val="00E84563"/>
    <w:rsid w:val="00E85C36"/>
    <w:rsid w:val="00E905BA"/>
    <w:rsid w:val="00E91F52"/>
    <w:rsid w:val="00E92415"/>
    <w:rsid w:val="00E9512A"/>
    <w:rsid w:val="00E95662"/>
    <w:rsid w:val="00E97746"/>
    <w:rsid w:val="00EA03A3"/>
    <w:rsid w:val="00EA3AE2"/>
    <w:rsid w:val="00EA5B39"/>
    <w:rsid w:val="00EA66AC"/>
    <w:rsid w:val="00EB03FC"/>
    <w:rsid w:val="00EB1D75"/>
    <w:rsid w:val="00EB2B01"/>
    <w:rsid w:val="00EB7B61"/>
    <w:rsid w:val="00EC176F"/>
    <w:rsid w:val="00EC184C"/>
    <w:rsid w:val="00EC1E51"/>
    <w:rsid w:val="00EC27C2"/>
    <w:rsid w:val="00EC2F4E"/>
    <w:rsid w:val="00EC30FF"/>
    <w:rsid w:val="00EC3B9A"/>
    <w:rsid w:val="00EC3BB2"/>
    <w:rsid w:val="00EC496D"/>
    <w:rsid w:val="00EC4EFF"/>
    <w:rsid w:val="00ED0479"/>
    <w:rsid w:val="00ED07CC"/>
    <w:rsid w:val="00ED1668"/>
    <w:rsid w:val="00ED20FE"/>
    <w:rsid w:val="00EE14F3"/>
    <w:rsid w:val="00EE1584"/>
    <w:rsid w:val="00EE44E7"/>
    <w:rsid w:val="00EE4A1E"/>
    <w:rsid w:val="00EE5E14"/>
    <w:rsid w:val="00EE7187"/>
    <w:rsid w:val="00EF0386"/>
    <w:rsid w:val="00EF03CB"/>
    <w:rsid w:val="00EF0D4D"/>
    <w:rsid w:val="00EF0DFC"/>
    <w:rsid w:val="00EF0F0F"/>
    <w:rsid w:val="00EF36BD"/>
    <w:rsid w:val="00EF3A62"/>
    <w:rsid w:val="00EF55A2"/>
    <w:rsid w:val="00EF6CCF"/>
    <w:rsid w:val="00F0097D"/>
    <w:rsid w:val="00F03310"/>
    <w:rsid w:val="00F05714"/>
    <w:rsid w:val="00F05F28"/>
    <w:rsid w:val="00F15D28"/>
    <w:rsid w:val="00F203F0"/>
    <w:rsid w:val="00F20BFB"/>
    <w:rsid w:val="00F21BD1"/>
    <w:rsid w:val="00F22CB3"/>
    <w:rsid w:val="00F23202"/>
    <w:rsid w:val="00F23B62"/>
    <w:rsid w:val="00F26FDE"/>
    <w:rsid w:val="00F33869"/>
    <w:rsid w:val="00F342D8"/>
    <w:rsid w:val="00F35711"/>
    <w:rsid w:val="00F35B83"/>
    <w:rsid w:val="00F41C9C"/>
    <w:rsid w:val="00F43115"/>
    <w:rsid w:val="00F4409E"/>
    <w:rsid w:val="00F444C1"/>
    <w:rsid w:val="00F45D5F"/>
    <w:rsid w:val="00F4652C"/>
    <w:rsid w:val="00F46B36"/>
    <w:rsid w:val="00F46E96"/>
    <w:rsid w:val="00F500FD"/>
    <w:rsid w:val="00F504B0"/>
    <w:rsid w:val="00F50C52"/>
    <w:rsid w:val="00F52279"/>
    <w:rsid w:val="00F52EC8"/>
    <w:rsid w:val="00F53740"/>
    <w:rsid w:val="00F53AE0"/>
    <w:rsid w:val="00F56E83"/>
    <w:rsid w:val="00F57893"/>
    <w:rsid w:val="00F57FD3"/>
    <w:rsid w:val="00F60098"/>
    <w:rsid w:val="00F61B88"/>
    <w:rsid w:val="00F6241A"/>
    <w:rsid w:val="00F657F2"/>
    <w:rsid w:val="00F66B69"/>
    <w:rsid w:val="00F6755C"/>
    <w:rsid w:val="00F67979"/>
    <w:rsid w:val="00F67B2C"/>
    <w:rsid w:val="00F71D64"/>
    <w:rsid w:val="00F732AF"/>
    <w:rsid w:val="00F766B2"/>
    <w:rsid w:val="00F83CCF"/>
    <w:rsid w:val="00F8410B"/>
    <w:rsid w:val="00F8511C"/>
    <w:rsid w:val="00F8607F"/>
    <w:rsid w:val="00F87F60"/>
    <w:rsid w:val="00F912C6"/>
    <w:rsid w:val="00F94125"/>
    <w:rsid w:val="00F9475C"/>
    <w:rsid w:val="00FA2595"/>
    <w:rsid w:val="00FA36EB"/>
    <w:rsid w:val="00FA5D9B"/>
    <w:rsid w:val="00FA5FF5"/>
    <w:rsid w:val="00FA6BD0"/>
    <w:rsid w:val="00FB198B"/>
    <w:rsid w:val="00FB47F4"/>
    <w:rsid w:val="00FB4B21"/>
    <w:rsid w:val="00FB54B5"/>
    <w:rsid w:val="00FB5861"/>
    <w:rsid w:val="00FB7E0B"/>
    <w:rsid w:val="00FC0881"/>
    <w:rsid w:val="00FC10DC"/>
    <w:rsid w:val="00FC141E"/>
    <w:rsid w:val="00FC183E"/>
    <w:rsid w:val="00FC331B"/>
    <w:rsid w:val="00FC449B"/>
    <w:rsid w:val="00FC4D05"/>
    <w:rsid w:val="00FC58DB"/>
    <w:rsid w:val="00FC621F"/>
    <w:rsid w:val="00FD31DF"/>
    <w:rsid w:val="00FD42C5"/>
    <w:rsid w:val="00FD6839"/>
    <w:rsid w:val="00FE2FEB"/>
    <w:rsid w:val="00FE3DCF"/>
    <w:rsid w:val="00FE445F"/>
    <w:rsid w:val="00FE613F"/>
    <w:rsid w:val="00FE6273"/>
    <w:rsid w:val="00FE63F9"/>
    <w:rsid w:val="00FE7E76"/>
    <w:rsid w:val="00FF1B94"/>
    <w:rsid w:val="00FF28B5"/>
    <w:rsid w:val="00FF2E49"/>
    <w:rsid w:val="00FF3CE1"/>
    <w:rsid w:val="00FF3F69"/>
    <w:rsid w:val="00FF5970"/>
    <w:rsid w:val="00FF5F3A"/>
    <w:rsid w:val="0AA5047F"/>
    <w:rsid w:val="10C30C24"/>
    <w:rsid w:val="16594110"/>
    <w:rsid w:val="1DDF35D0"/>
    <w:rsid w:val="22A2131F"/>
    <w:rsid w:val="28394622"/>
    <w:rsid w:val="33F85969"/>
    <w:rsid w:val="46942C61"/>
    <w:rsid w:val="477C7560"/>
    <w:rsid w:val="4AD7664F"/>
    <w:rsid w:val="4E3D0D86"/>
    <w:rsid w:val="5F463B4F"/>
    <w:rsid w:val="5F4A6163"/>
    <w:rsid w:val="62DF1972"/>
    <w:rsid w:val="682229B3"/>
    <w:rsid w:val="6FE7341D"/>
    <w:rsid w:val="7E0A0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等线" w:cs="Times New Roman"/>
      <w:kern w:val="2"/>
      <w:sz w:val="21"/>
      <w:szCs w:val="24"/>
      <w:lang w:val="en-US" w:eastAsia="zh-CN" w:bidi="ar-SA"/>
    </w:rPr>
  </w:style>
  <w:style w:type="paragraph" w:styleId="2">
    <w:name w:val="heading 1"/>
    <w:basedOn w:val="3"/>
    <w:next w:val="1"/>
    <w:link w:val="40"/>
    <w:qFormat/>
    <w:uiPriority w:val="9"/>
    <w:pPr>
      <w:keepNext/>
      <w:keepLines/>
      <w:outlineLvl w:val="0"/>
    </w:pPr>
    <w:rPr>
      <w:rFonts w:eastAsia="仿宋"/>
      <w:bCs w:val="0"/>
      <w:kern w:val="44"/>
      <w:sz w:val="32"/>
      <w:szCs w:val="44"/>
    </w:rPr>
  </w:style>
  <w:style w:type="paragraph" w:styleId="5">
    <w:name w:val="heading 2"/>
    <w:basedOn w:val="6"/>
    <w:next w:val="1"/>
    <w:link w:val="29"/>
    <w:qFormat/>
    <w:uiPriority w:val="9"/>
    <w:pPr>
      <w:spacing w:line="360" w:lineRule="auto"/>
      <w:outlineLvl w:val="1"/>
    </w:pPr>
    <w:rPr>
      <w:rFonts w:eastAsia="仿宋"/>
      <w:bCs/>
      <w:kern w:val="0"/>
      <w:sz w:val="28"/>
      <w:szCs w:val="32"/>
    </w:rPr>
  </w:style>
  <w:style w:type="paragraph" w:styleId="7">
    <w:name w:val="heading 3"/>
    <w:basedOn w:val="1"/>
    <w:next w:val="1"/>
    <w:link w:val="32"/>
    <w:qFormat/>
    <w:uiPriority w:val="0"/>
    <w:pPr>
      <w:keepNext/>
      <w:keepLines/>
      <w:adjustRightInd w:val="0"/>
      <w:snapToGrid w:val="0"/>
      <w:jc w:val="center"/>
      <w:outlineLvl w:val="2"/>
    </w:pPr>
    <w:rPr>
      <w:rFonts w:eastAsia="宋体"/>
      <w:b/>
      <w:bCs/>
      <w:kern w:val="0"/>
      <w:sz w:val="24"/>
      <w:szCs w:val="32"/>
    </w:rPr>
  </w:style>
  <w:style w:type="paragraph" w:styleId="8">
    <w:name w:val="heading 4"/>
    <w:basedOn w:val="1"/>
    <w:next w:val="1"/>
    <w:link w:val="27"/>
    <w:qFormat/>
    <w:uiPriority w:val="9"/>
    <w:pPr>
      <w:keepNext/>
      <w:keepLines/>
      <w:spacing w:line="360" w:lineRule="auto"/>
      <w:ind w:left="200" w:leftChars="200"/>
      <w:outlineLvl w:val="3"/>
    </w:pPr>
    <w:rPr>
      <w:rFonts w:ascii="Cambria" w:hAnsi="Cambria" w:eastAsia="仿宋"/>
      <w:b/>
      <w:bCs/>
      <w:kern w:val="0"/>
      <w:sz w:val="28"/>
      <w:szCs w:val="28"/>
    </w:rPr>
  </w:style>
  <w:style w:type="character" w:default="1" w:styleId="24">
    <w:name w:val="Default Paragraph Font"/>
    <w:semiHidden/>
    <w:unhideWhenUsed/>
    <w:qFormat/>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3">
    <w:name w:val="Title"/>
    <w:basedOn w:val="4"/>
    <w:next w:val="1"/>
    <w:link w:val="28"/>
    <w:qFormat/>
    <w:uiPriority w:val="0"/>
  </w:style>
  <w:style w:type="paragraph" w:styleId="4">
    <w:name w:val="Subtitle"/>
    <w:basedOn w:val="1"/>
    <w:next w:val="1"/>
    <w:qFormat/>
    <w:uiPriority w:val="11"/>
    <w:pPr>
      <w:spacing w:before="120" w:line="360" w:lineRule="auto"/>
      <w:ind w:left="200" w:leftChars="200"/>
      <w:jc w:val="left"/>
      <w:outlineLvl w:val="2"/>
    </w:pPr>
    <w:rPr>
      <w:rFonts w:ascii="Cambria" w:hAnsi="Cambria" w:eastAsia="黑体"/>
      <w:b/>
      <w:bCs/>
      <w:kern w:val="28"/>
      <w:sz w:val="24"/>
      <w:szCs w:val="32"/>
    </w:rPr>
  </w:style>
  <w:style w:type="paragraph" w:customStyle="1" w:styleId="6">
    <w:name w:val="TOC 标题2"/>
    <w:basedOn w:val="2"/>
    <w:next w:val="1"/>
    <w:unhideWhenUsed/>
    <w:qFormat/>
    <w:uiPriority w:val="39"/>
    <w:pPr>
      <w:spacing w:before="340" w:after="330" w:line="578" w:lineRule="auto"/>
      <w:jc w:val="both"/>
      <w:outlineLvl w:val="9"/>
    </w:pPr>
    <w:rPr>
      <w:rFonts w:eastAsia="宋体"/>
      <w:sz w:val="44"/>
    </w:rPr>
  </w:style>
  <w:style w:type="paragraph" w:styleId="9">
    <w:name w:val="Normal Indent"/>
    <w:basedOn w:val="1"/>
    <w:qFormat/>
    <w:uiPriority w:val="0"/>
    <w:pPr>
      <w:ind w:firstLine="420" w:firstLineChars="200"/>
    </w:pPr>
    <w:rPr>
      <w:rFonts w:ascii="宋体" w:hAnsi="宋体"/>
    </w:rPr>
  </w:style>
  <w:style w:type="paragraph" w:styleId="10">
    <w:name w:val="Document Map"/>
    <w:basedOn w:val="1"/>
    <w:link w:val="47"/>
    <w:semiHidden/>
    <w:unhideWhenUsed/>
    <w:qFormat/>
    <w:uiPriority w:val="99"/>
    <w:rPr>
      <w:rFonts w:ascii="宋体" w:eastAsia="宋体"/>
      <w:sz w:val="18"/>
      <w:szCs w:val="18"/>
    </w:rPr>
  </w:style>
  <w:style w:type="paragraph" w:styleId="11">
    <w:name w:val="annotation text"/>
    <w:basedOn w:val="1"/>
    <w:link w:val="36"/>
    <w:unhideWhenUsed/>
    <w:qFormat/>
    <w:uiPriority w:val="0"/>
    <w:pPr>
      <w:jc w:val="left"/>
    </w:pPr>
    <w:rPr>
      <w:rFonts w:eastAsia="宋体"/>
    </w:rPr>
  </w:style>
  <w:style w:type="paragraph" w:styleId="12">
    <w:name w:val="Body Text"/>
    <w:basedOn w:val="1"/>
    <w:unhideWhenUsed/>
    <w:qFormat/>
    <w:uiPriority w:val="99"/>
    <w:pPr>
      <w:autoSpaceDE w:val="0"/>
      <w:autoSpaceDN w:val="0"/>
      <w:adjustRightInd w:val="0"/>
      <w:ind w:left="214"/>
      <w:jc w:val="left"/>
    </w:pPr>
    <w:rPr>
      <w:rFonts w:ascii="Arial Unicode MS" w:eastAsia="Arial Unicode MS" w:cs="Arial Unicode MS"/>
      <w:kern w:val="0"/>
      <w:sz w:val="24"/>
    </w:rPr>
  </w:style>
  <w:style w:type="paragraph" w:styleId="13">
    <w:name w:val="toc 3"/>
    <w:basedOn w:val="1"/>
    <w:next w:val="1"/>
    <w:unhideWhenUsed/>
    <w:qFormat/>
    <w:uiPriority w:val="39"/>
    <w:pPr>
      <w:ind w:left="840" w:leftChars="400"/>
    </w:pPr>
  </w:style>
  <w:style w:type="paragraph" w:styleId="14">
    <w:name w:val="Date"/>
    <w:basedOn w:val="1"/>
    <w:next w:val="1"/>
    <w:link w:val="31"/>
    <w:unhideWhenUsed/>
    <w:qFormat/>
    <w:uiPriority w:val="99"/>
    <w:pPr>
      <w:ind w:left="100" w:leftChars="2500"/>
    </w:pPr>
    <w:rPr>
      <w:rFonts w:eastAsia="宋体"/>
      <w:kern w:val="0"/>
      <w:sz w:val="20"/>
    </w:rPr>
  </w:style>
  <w:style w:type="paragraph" w:styleId="15">
    <w:name w:val="Balloon Text"/>
    <w:basedOn w:val="1"/>
    <w:link w:val="37"/>
    <w:unhideWhenUsed/>
    <w:qFormat/>
    <w:uiPriority w:val="99"/>
    <w:rPr>
      <w:rFonts w:eastAsia="宋体"/>
      <w:kern w:val="0"/>
      <w:sz w:val="18"/>
      <w:szCs w:val="18"/>
    </w:rPr>
  </w:style>
  <w:style w:type="paragraph" w:styleId="16">
    <w:name w:val="footer"/>
    <w:basedOn w:val="1"/>
    <w:link w:val="39"/>
    <w:unhideWhenUsed/>
    <w:qFormat/>
    <w:uiPriority w:val="99"/>
    <w:pPr>
      <w:tabs>
        <w:tab w:val="center" w:pos="4153"/>
        <w:tab w:val="right" w:pos="8306"/>
      </w:tabs>
    </w:pPr>
    <w:rPr>
      <w:rFonts w:eastAsia="宋体"/>
      <w:kern w:val="0"/>
      <w:sz w:val="18"/>
      <w:szCs w:val="18"/>
    </w:rPr>
  </w:style>
  <w:style w:type="paragraph" w:styleId="17">
    <w:name w:val="header"/>
    <w:basedOn w:val="1"/>
    <w:link w:val="35"/>
    <w:unhideWhenUsed/>
    <w:qFormat/>
    <w:uiPriority w:val="99"/>
    <w:pPr>
      <w:pBdr>
        <w:bottom w:val="single" w:color="auto" w:sz="6" w:space="1"/>
      </w:pBdr>
      <w:tabs>
        <w:tab w:val="center" w:pos="4153"/>
        <w:tab w:val="right" w:pos="8306"/>
      </w:tabs>
      <w:jc w:val="center"/>
    </w:pPr>
    <w:rPr>
      <w:rFonts w:eastAsia="宋体"/>
      <w:kern w:val="0"/>
      <w:sz w:val="18"/>
      <w:szCs w:val="18"/>
    </w:rPr>
  </w:style>
  <w:style w:type="paragraph" w:styleId="18">
    <w:name w:val="toc 1"/>
    <w:basedOn w:val="1"/>
    <w:next w:val="1"/>
    <w:unhideWhenUsed/>
    <w:qFormat/>
    <w:uiPriority w:val="39"/>
  </w:style>
  <w:style w:type="paragraph" w:styleId="19">
    <w:name w:val="toc 2"/>
    <w:basedOn w:val="1"/>
    <w:next w:val="1"/>
    <w:unhideWhenUsed/>
    <w:qFormat/>
    <w:uiPriority w:val="39"/>
    <w:pPr>
      <w:ind w:left="420" w:leftChars="200"/>
    </w:pPr>
  </w:style>
  <w:style w:type="paragraph" w:styleId="20">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PingFang SC" w:hAnsi="PingFang SC" w:eastAsia="PingFang SC"/>
      <w:kern w:val="0"/>
      <w:sz w:val="24"/>
    </w:rPr>
  </w:style>
  <w:style w:type="paragraph" w:styleId="21">
    <w:name w:val="annotation subject"/>
    <w:basedOn w:val="11"/>
    <w:next w:val="11"/>
    <w:link w:val="30"/>
    <w:unhideWhenUsed/>
    <w:qFormat/>
    <w:uiPriority w:val="99"/>
    <w:rPr>
      <w:b/>
      <w:bCs/>
    </w:rPr>
  </w:style>
  <w:style w:type="table" w:styleId="23">
    <w:name w:val="Table Grid"/>
    <w:basedOn w:val="22"/>
    <w:qFormat/>
    <w:uiPriority w:val="59"/>
    <w:rPr>
      <w:rFonts w:eastAsia="微软雅黑"/>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5">
    <w:name w:val="Hyperlink"/>
    <w:unhideWhenUsed/>
    <w:qFormat/>
    <w:uiPriority w:val="99"/>
    <w:rPr>
      <w:color w:val="0000FF"/>
      <w:u w:val="single"/>
    </w:rPr>
  </w:style>
  <w:style w:type="character" w:styleId="26">
    <w:name w:val="annotation reference"/>
    <w:unhideWhenUsed/>
    <w:qFormat/>
    <w:uiPriority w:val="0"/>
    <w:rPr>
      <w:sz w:val="21"/>
      <w:szCs w:val="21"/>
    </w:rPr>
  </w:style>
  <w:style w:type="character" w:customStyle="1" w:styleId="27">
    <w:name w:val="标题 4 字符"/>
    <w:link w:val="8"/>
    <w:qFormat/>
    <w:uiPriority w:val="9"/>
    <w:rPr>
      <w:rFonts w:ascii="Cambria" w:hAnsi="Cambria" w:eastAsia="仿宋" w:cs="Times New Roman"/>
      <w:b/>
      <w:bCs/>
      <w:sz w:val="28"/>
      <w:szCs w:val="28"/>
    </w:rPr>
  </w:style>
  <w:style w:type="character" w:customStyle="1" w:styleId="28">
    <w:name w:val="标题 字符"/>
    <w:link w:val="3"/>
    <w:qFormat/>
    <w:uiPriority w:val="0"/>
    <w:rPr>
      <w:rFonts w:ascii="Cambria" w:hAnsi="Cambria" w:eastAsia="黑体" w:cs="Times New Roman"/>
      <w:b/>
      <w:bCs/>
      <w:kern w:val="28"/>
      <w:sz w:val="24"/>
      <w:szCs w:val="32"/>
    </w:rPr>
  </w:style>
  <w:style w:type="character" w:customStyle="1" w:styleId="29">
    <w:name w:val="标题 2 字符"/>
    <w:link w:val="5"/>
    <w:qFormat/>
    <w:uiPriority w:val="9"/>
    <w:rPr>
      <w:rFonts w:ascii="Cambria" w:hAnsi="Cambria" w:eastAsia="仿宋"/>
      <w:b/>
      <w:sz w:val="28"/>
      <w:szCs w:val="32"/>
    </w:rPr>
  </w:style>
  <w:style w:type="character" w:customStyle="1" w:styleId="30">
    <w:name w:val="批注主题 字符"/>
    <w:link w:val="21"/>
    <w:semiHidden/>
    <w:qFormat/>
    <w:uiPriority w:val="99"/>
    <w:rPr>
      <w:rFonts w:ascii="Times New Roman" w:hAnsi="Times New Roman" w:eastAsia="宋体" w:cs="Times New Roman"/>
      <w:b/>
      <w:bCs/>
      <w:kern w:val="2"/>
      <w:sz w:val="21"/>
      <w:szCs w:val="24"/>
    </w:rPr>
  </w:style>
  <w:style w:type="character" w:customStyle="1" w:styleId="31">
    <w:name w:val="日期 字符"/>
    <w:link w:val="14"/>
    <w:semiHidden/>
    <w:qFormat/>
    <w:uiPriority w:val="99"/>
    <w:rPr>
      <w:rFonts w:ascii="Times New Roman" w:hAnsi="Times New Roman" w:eastAsia="宋体" w:cs="Times New Roman"/>
      <w:szCs w:val="24"/>
    </w:rPr>
  </w:style>
  <w:style w:type="character" w:customStyle="1" w:styleId="32">
    <w:name w:val="标题 3 字符"/>
    <w:link w:val="7"/>
    <w:qFormat/>
    <w:uiPriority w:val="0"/>
    <w:rPr>
      <w:rFonts w:ascii="Times New Roman" w:hAnsi="Times New Roman" w:eastAsia="宋体"/>
      <w:b/>
      <w:bCs/>
      <w:sz w:val="24"/>
      <w:szCs w:val="32"/>
    </w:rPr>
  </w:style>
  <w:style w:type="character" w:customStyle="1" w:styleId="33">
    <w:name w:val="so-ask-best"/>
    <w:basedOn w:val="24"/>
    <w:qFormat/>
    <w:uiPriority w:val="0"/>
  </w:style>
  <w:style w:type="character" w:customStyle="1" w:styleId="34">
    <w:name w:val="页脚 字符"/>
    <w:qFormat/>
    <w:uiPriority w:val="99"/>
  </w:style>
  <w:style w:type="character" w:customStyle="1" w:styleId="35">
    <w:name w:val="页眉 字符"/>
    <w:link w:val="17"/>
    <w:qFormat/>
    <w:uiPriority w:val="99"/>
    <w:rPr>
      <w:rFonts w:ascii="Times New Roman" w:hAnsi="Times New Roman" w:eastAsia="宋体" w:cs="Times New Roman"/>
      <w:sz w:val="18"/>
      <w:szCs w:val="18"/>
    </w:rPr>
  </w:style>
  <w:style w:type="character" w:customStyle="1" w:styleId="36">
    <w:name w:val="批注文字 字符"/>
    <w:link w:val="11"/>
    <w:qFormat/>
    <w:uiPriority w:val="0"/>
    <w:rPr>
      <w:rFonts w:ascii="Times New Roman" w:hAnsi="Times New Roman" w:eastAsia="宋体" w:cs="Times New Roman"/>
      <w:kern w:val="2"/>
      <w:sz w:val="21"/>
      <w:szCs w:val="24"/>
    </w:rPr>
  </w:style>
  <w:style w:type="character" w:customStyle="1" w:styleId="37">
    <w:name w:val="批注框文本 字符"/>
    <w:link w:val="15"/>
    <w:semiHidden/>
    <w:qFormat/>
    <w:uiPriority w:val="99"/>
    <w:rPr>
      <w:rFonts w:ascii="Times New Roman" w:hAnsi="Times New Roman" w:eastAsia="宋体" w:cs="Times New Roman"/>
      <w:sz w:val="18"/>
      <w:szCs w:val="18"/>
    </w:rPr>
  </w:style>
  <w:style w:type="character" w:customStyle="1" w:styleId="38">
    <w:name w:val="apple-converted-space"/>
    <w:basedOn w:val="24"/>
    <w:qFormat/>
    <w:uiPriority w:val="0"/>
  </w:style>
  <w:style w:type="character" w:customStyle="1" w:styleId="39">
    <w:name w:val="页脚 字符1"/>
    <w:link w:val="16"/>
    <w:qFormat/>
    <w:uiPriority w:val="99"/>
    <w:rPr>
      <w:rFonts w:ascii="Times New Roman" w:hAnsi="Times New Roman" w:eastAsia="宋体" w:cs="Times New Roman"/>
      <w:sz w:val="18"/>
      <w:szCs w:val="18"/>
    </w:rPr>
  </w:style>
  <w:style w:type="character" w:customStyle="1" w:styleId="40">
    <w:name w:val="标题 1 字符"/>
    <w:link w:val="2"/>
    <w:qFormat/>
    <w:uiPriority w:val="9"/>
    <w:rPr>
      <w:rFonts w:ascii="Cambria" w:hAnsi="Cambria" w:eastAsia="仿宋"/>
      <w:b/>
      <w:kern w:val="44"/>
      <w:sz w:val="32"/>
      <w:szCs w:val="44"/>
    </w:rPr>
  </w:style>
  <w:style w:type="paragraph" w:styleId="41">
    <w:name w:val="List Paragraph"/>
    <w:basedOn w:val="1"/>
    <w:qFormat/>
    <w:uiPriority w:val="34"/>
    <w:pPr>
      <w:ind w:firstLine="200" w:firstLineChars="200"/>
    </w:pPr>
    <w:rPr>
      <w:rFonts w:ascii="Calibri" w:hAnsi="Calibri"/>
      <w:szCs w:val="22"/>
    </w:rPr>
  </w:style>
  <w:style w:type="paragraph" w:customStyle="1" w:styleId="42">
    <w:name w:val="TOC 标题1"/>
    <w:basedOn w:val="2"/>
    <w:next w:val="1"/>
    <w:unhideWhenUsed/>
    <w:qFormat/>
    <w:uiPriority w:val="39"/>
    <w:pPr>
      <w:widowControl/>
      <w:spacing w:before="480" w:line="276" w:lineRule="auto"/>
      <w:outlineLvl w:val="9"/>
    </w:pPr>
    <w:rPr>
      <w:rFonts w:eastAsia="宋体"/>
      <w:color w:val="365F91"/>
      <w:kern w:val="0"/>
      <w:szCs w:val="28"/>
    </w:rPr>
  </w:style>
  <w:style w:type="paragraph" w:customStyle="1" w:styleId="43">
    <w:name w:val="x_msoplaintext"/>
    <w:basedOn w:val="1"/>
    <w:qFormat/>
    <w:uiPriority w:val="0"/>
    <w:pPr>
      <w:widowControl/>
      <w:spacing w:before="100" w:beforeAutospacing="1" w:after="100" w:afterAutospacing="1"/>
      <w:jc w:val="left"/>
    </w:pPr>
    <w:rPr>
      <w:rFonts w:ascii="宋体" w:hAnsi="宋体" w:cs="宋体"/>
      <w:kern w:val="0"/>
      <w:sz w:val="24"/>
    </w:rPr>
  </w:style>
  <w:style w:type="paragraph" w:customStyle="1" w:styleId="44">
    <w:name w:val="Default"/>
    <w:qFormat/>
    <w:uiPriority w:val="0"/>
    <w:pPr>
      <w:widowControl w:val="0"/>
      <w:autoSpaceDE w:val="0"/>
      <w:autoSpaceDN w:val="0"/>
      <w:adjustRightInd w:val="0"/>
    </w:pPr>
    <w:rPr>
      <w:rFonts w:ascii="仿宋^....." w:hAnsi="等线" w:eastAsia="仿宋^....." w:cs="仿宋^....."/>
      <w:color w:val="000000"/>
      <w:sz w:val="24"/>
      <w:szCs w:val="24"/>
      <w:lang w:val="en-US" w:eastAsia="zh-CN" w:bidi="ar-SA"/>
    </w:rPr>
  </w:style>
  <w:style w:type="paragraph" w:customStyle="1" w:styleId="45">
    <w:name w:val="列出段落1"/>
    <w:basedOn w:val="1"/>
    <w:qFormat/>
    <w:uiPriority w:val="34"/>
    <w:pPr>
      <w:ind w:firstLine="420" w:firstLineChars="200"/>
    </w:pPr>
  </w:style>
  <w:style w:type="table" w:customStyle="1" w:styleId="46">
    <w:name w:val="网格型2"/>
    <w:basedOn w:val="2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7">
    <w:name w:val="文档结构图 字符"/>
    <w:basedOn w:val="24"/>
    <w:link w:val="10"/>
    <w:semiHidden/>
    <w:qFormat/>
    <w:uiPriority w:val="99"/>
    <w:rPr>
      <w:rFonts w:ascii="宋体" w:hAnsi="Times New Roman" w:eastAsia="宋体"/>
      <w:kern w:val="2"/>
      <w:sz w:val="18"/>
      <w:szCs w:val="18"/>
    </w:rPr>
  </w:style>
  <w:style w:type="paragraph" w:customStyle="1" w:styleId="48">
    <w:name w:val="修订1"/>
    <w:hidden/>
    <w:semiHidden/>
    <w:qFormat/>
    <w:uiPriority w:val="99"/>
    <w:rPr>
      <w:rFonts w:ascii="Times New Roman" w:hAnsi="Times New Roman" w:eastAsia="等线" w:cs="Times New Roman"/>
      <w:kern w:val="2"/>
      <w:sz w:val="21"/>
      <w:szCs w:val="24"/>
      <w:lang w:val="en-US" w:eastAsia="zh-CN" w:bidi="ar-SA"/>
    </w:rPr>
  </w:style>
  <w:style w:type="paragraph" w:styleId="49">
    <w:name w:val="No Spacing"/>
    <w:qFormat/>
    <w:uiPriority w:val="1"/>
    <w:pPr>
      <w:widowControl w:val="0"/>
      <w:jc w:val="both"/>
    </w:pPr>
    <w:rPr>
      <w:rFonts w:ascii="宋体" w:hAnsi="宋体"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4.pn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268CD7-25C7-422B-9CDE-430EBC61A0F1}">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1996</Words>
  <Characters>11383</Characters>
  <Lines>94</Lines>
  <Paragraphs>26</Paragraphs>
  <TotalTime>2</TotalTime>
  <ScaleCrop>false</ScaleCrop>
  <LinksUpToDate>false</LinksUpToDate>
  <CharactersWithSpaces>13353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2022-03-17T22:36:00Z</dcterms:created>
  <dc:creator>ssong</dc:creator>
  <cp:lastModifiedBy>YH</cp:lastModifiedBy>
  <cp:lastPrinted>2022-03-17T23:03:00Z</cp:lastPrinted>
  <dcterms:modified xsi:type="dcterms:W3CDTF">2022-03-18T01:32:43Z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B9A8C3ED68574D8E8FEFD3BCED0BB391</vt:lpwstr>
  </property>
</Properties>
</file>